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15D1" w:rsidRDefault="006A15D1">
      <w:pPr>
        <w:pStyle w:val="BodyText"/>
        <w:rPr>
          <w:rFonts w:ascii="Times New Roman"/>
        </w:rPr>
      </w:pPr>
    </w:p>
    <w:p w:rsidR="006A15D1" w:rsidRDefault="006A15D1">
      <w:pPr>
        <w:pStyle w:val="BodyText"/>
        <w:spacing w:before="44"/>
        <w:rPr>
          <w:rFonts w:ascii="Times New Roman"/>
        </w:rPr>
      </w:pPr>
    </w:p>
    <w:p w:rsidR="006A15D1" w:rsidRPr="008C0A0C" w:rsidRDefault="0045657B">
      <w:pPr>
        <w:pStyle w:val="Heading1"/>
        <w:ind w:left="648" w:right="510" w:firstLine="0"/>
        <w:jc w:val="center"/>
      </w:pPr>
      <w:r>
        <w:rPr>
          <w:u w:val="single"/>
        </w:rPr>
        <w:t>Special</w:t>
      </w:r>
      <w:r>
        <w:rPr>
          <w:spacing w:val="-4"/>
          <w:u w:val="single"/>
        </w:rPr>
        <w:t xml:space="preserve"> </w:t>
      </w:r>
      <w:r>
        <w:rPr>
          <w:u w:val="single"/>
        </w:rPr>
        <w:t>Educational</w:t>
      </w:r>
      <w:r>
        <w:rPr>
          <w:spacing w:val="-3"/>
          <w:u w:val="single"/>
        </w:rPr>
        <w:t xml:space="preserve"> </w:t>
      </w:r>
      <w:r>
        <w:rPr>
          <w:u w:val="single"/>
        </w:rPr>
        <w:t>Needs</w:t>
      </w:r>
      <w:r>
        <w:rPr>
          <w:spacing w:val="-3"/>
          <w:u w:val="single"/>
        </w:rPr>
        <w:t xml:space="preserve"> </w:t>
      </w:r>
      <w:r>
        <w:rPr>
          <w:u w:val="single"/>
        </w:rPr>
        <w:t>Policy-</w:t>
      </w:r>
      <w:r>
        <w:rPr>
          <w:spacing w:val="-3"/>
          <w:u w:val="single"/>
        </w:rPr>
        <w:t xml:space="preserve"> </w:t>
      </w:r>
      <w:r w:rsidR="008C0A0C">
        <w:rPr>
          <w:spacing w:val="-4"/>
          <w:u w:val="single"/>
        </w:rPr>
        <w:t>Autumn 2</w:t>
      </w:r>
      <w:r w:rsidR="00941CB7">
        <w:rPr>
          <w:spacing w:val="-4"/>
          <w:u w:val="single"/>
        </w:rPr>
        <w:t>026</w:t>
      </w:r>
    </w:p>
    <w:p w:rsidR="006A15D1" w:rsidRDefault="006A15D1">
      <w:pPr>
        <w:pStyle w:val="BodyText"/>
        <w:rPr>
          <w:b/>
        </w:rPr>
      </w:pPr>
    </w:p>
    <w:p w:rsidR="006A15D1" w:rsidRDefault="0045657B">
      <w:pPr>
        <w:pStyle w:val="Title"/>
      </w:pPr>
      <w:r>
        <w:t>We</w:t>
      </w:r>
      <w:r>
        <w:rPr>
          <w:spacing w:val="-4"/>
        </w:rPr>
        <w:t xml:space="preserve"> </w:t>
      </w:r>
      <w:r>
        <w:t>are</w:t>
      </w:r>
      <w:r>
        <w:rPr>
          <w:spacing w:val="-4"/>
        </w:rPr>
        <w:t xml:space="preserve"> </w:t>
      </w:r>
      <w:r>
        <w:t>a</w:t>
      </w:r>
      <w:r>
        <w:rPr>
          <w:spacing w:val="-4"/>
        </w:rPr>
        <w:t xml:space="preserve"> </w:t>
      </w:r>
      <w:r>
        <w:t>welcoming</w:t>
      </w:r>
      <w:r>
        <w:rPr>
          <w:spacing w:val="-4"/>
        </w:rPr>
        <w:t xml:space="preserve"> </w:t>
      </w:r>
      <w:r>
        <w:t>and</w:t>
      </w:r>
      <w:r>
        <w:rPr>
          <w:spacing w:val="-4"/>
        </w:rPr>
        <w:t xml:space="preserve"> </w:t>
      </w:r>
      <w:r>
        <w:t>caring</w:t>
      </w:r>
      <w:r>
        <w:rPr>
          <w:spacing w:val="-6"/>
        </w:rPr>
        <w:t xml:space="preserve"> </w:t>
      </w:r>
      <w:r>
        <w:t>Christian</w:t>
      </w:r>
      <w:r>
        <w:rPr>
          <w:spacing w:val="-4"/>
        </w:rPr>
        <w:t xml:space="preserve"> </w:t>
      </w:r>
      <w:r>
        <w:t>school</w:t>
      </w:r>
      <w:r>
        <w:rPr>
          <w:spacing w:val="-3"/>
        </w:rPr>
        <w:t xml:space="preserve"> </w:t>
      </w:r>
      <w:r>
        <w:t>where</w:t>
      </w:r>
      <w:r>
        <w:rPr>
          <w:spacing w:val="-4"/>
        </w:rPr>
        <w:t xml:space="preserve"> </w:t>
      </w:r>
      <w:r>
        <w:t>everyone</w:t>
      </w:r>
      <w:r>
        <w:rPr>
          <w:spacing w:val="-4"/>
        </w:rPr>
        <w:t xml:space="preserve"> </w:t>
      </w:r>
      <w:r>
        <w:t>can learn and grow as part of God’s family.</w:t>
      </w:r>
    </w:p>
    <w:p w:rsidR="006A15D1" w:rsidRDefault="006A15D1">
      <w:pPr>
        <w:pStyle w:val="BodyText"/>
        <w:rPr>
          <w:rFonts w:ascii="Arial"/>
          <w:sz w:val="20"/>
        </w:rPr>
      </w:pPr>
    </w:p>
    <w:p w:rsidR="006A15D1" w:rsidRDefault="006A15D1">
      <w:pPr>
        <w:pStyle w:val="BodyText"/>
        <w:spacing w:before="121"/>
        <w:rPr>
          <w:rFonts w:ascii="Arial"/>
          <w:sz w:val="20"/>
        </w:rPr>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45"/>
        <w:gridCol w:w="4643"/>
      </w:tblGrid>
      <w:tr w:rsidR="006A15D1">
        <w:trPr>
          <w:trHeight w:val="290"/>
        </w:trPr>
        <w:tc>
          <w:tcPr>
            <w:tcW w:w="4645" w:type="dxa"/>
          </w:tcPr>
          <w:p w:rsidR="006A15D1" w:rsidRDefault="0045657B">
            <w:pPr>
              <w:pStyle w:val="TableParagraph"/>
              <w:rPr>
                <w:sz w:val="24"/>
              </w:rPr>
            </w:pPr>
            <w:r>
              <w:rPr>
                <w:sz w:val="24"/>
              </w:rPr>
              <w:t>Date</w:t>
            </w:r>
            <w:r>
              <w:rPr>
                <w:spacing w:val="-3"/>
                <w:sz w:val="24"/>
              </w:rPr>
              <w:t xml:space="preserve"> </w:t>
            </w:r>
            <w:r>
              <w:rPr>
                <w:spacing w:val="-2"/>
                <w:sz w:val="24"/>
              </w:rPr>
              <w:t>completed:</w:t>
            </w:r>
          </w:p>
        </w:tc>
        <w:tc>
          <w:tcPr>
            <w:tcW w:w="4643" w:type="dxa"/>
          </w:tcPr>
          <w:p w:rsidR="006A15D1" w:rsidRPr="00B30BFD" w:rsidRDefault="0045657B" w:rsidP="0045657B">
            <w:pPr>
              <w:pStyle w:val="TableParagraph"/>
              <w:spacing w:line="360" w:lineRule="auto"/>
              <w:ind w:left="107"/>
              <w:rPr>
                <w:sz w:val="24"/>
              </w:rPr>
            </w:pPr>
            <w:r w:rsidRPr="00B30BFD">
              <w:rPr>
                <w:spacing w:val="-4"/>
                <w:sz w:val="24"/>
              </w:rPr>
              <w:t xml:space="preserve">Autumn </w:t>
            </w:r>
            <w:r w:rsidR="00F30CE3">
              <w:rPr>
                <w:spacing w:val="-4"/>
                <w:sz w:val="24"/>
              </w:rPr>
              <w:t>2026</w:t>
            </w:r>
          </w:p>
        </w:tc>
      </w:tr>
      <w:tr w:rsidR="006A15D1">
        <w:trPr>
          <w:trHeight w:val="287"/>
        </w:trPr>
        <w:tc>
          <w:tcPr>
            <w:tcW w:w="4645" w:type="dxa"/>
          </w:tcPr>
          <w:p w:rsidR="006A15D1" w:rsidRDefault="0045657B">
            <w:pPr>
              <w:pStyle w:val="TableParagraph"/>
              <w:spacing w:line="268" w:lineRule="exact"/>
              <w:rPr>
                <w:sz w:val="24"/>
              </w:rPr>
            </w:pPr>
            <w:r>
              <w:rPr>
                <w:sz w:val="24"/>
              </w:rPr>
              <w:t>Agreed</w:t>
            </w:r>
            <w:r>
              <w:rPr>
                <w:spacing w:val="-4"/>
                <w:sz w:val="24"/>
              </w:rPr>
              <w:t xml:space="preserve"> </w:t>
            </w:r>
            <w:r>
              <w:rPr>
                <w:sz w:val="24"/>
              </w:rPr>
              <w:t>by</w:t>
            </w:r>
            <w:r>
              <w:rPr>
                <w:spacing w:val="-2"/>
                <w:sz w:val="24"/>
              </w:rPr>
              <w:t xml:space="preserve"> governors:</w:t>
            </w:r>
          </w:p>
        </w:tc>
        <w:tc>
          <w:tcPr>
            <w:tcW w:w="4643" w:type="dxa"/>
          </w:tcPr>
          <w:p w:rsidR="006A15D1" w:rsidRPr="00941CB7" w:rsidRDefault="00941CB7" w:rsidP="00941CB7">
            <w:pPr>
              <w:pStyle w:val="TableParagraph"/>
              <w:spacing w:line="240" w:lineRule="auto"/>
              <w:ind w:left="0"/>
              <w:rPr>
                <w:sz w:val="24"/>
              </w:rPr>
            </w:pPr>
            <w:r>
              <w:rPr>
                <w:sz w:val="24"/>
              </w:rPr>
              <w:t>yes</w:t>
            </w:r>
            <w:bookmarkStart w:id="0" w:name="_GoBack"/>
            <w:bookmarkEnd w:id="0"/>
          </w:p>
        </w:tc>
      </w:tr>
      <w:tr w:rsidR="006A15D1">
        <w:trPr>
          <w:trHeight w:val="290"/>
        </w:trPr>
        <w:tc>
          <w:tcPr>
            <w:tcW w:w="4645" w:type="dxa"/>
          </w:tcPr>
          <w:p w:rsidR="006A15D1" w:rsidRDefault="0045657B">
            <w:pPr>
              <w:pStyle w:val="TableParagraph"/>
              <w:rPr>
                <w:sz w:val="24"/>
              </w:rPr>
            </w:pPr>
            <w:r>
              <w:rPr>
                <w:sz w:val="24"/>
              </w:rPr>
              <w:t>To</w:t>
            </w:r>
            <w:r>
              <w:rPr>
                <w:spacing w:val="-1"/>
                <w:sz w:val="24"/>
              </w:rPr>
              <w:t xml:space="preserve"> </w:t>
            </w:r>
            <w:r>
              <w:rPr>
                <w:sz w:val="24"/>
              </w:rPr>
              <w:t xml:space="preserve">be </w:t>
            </w:r>
            <w:r>
              <w:rPr>
                <w:spacing w:val="-2"/>
                <w:sz w:val="24"/>
              </w:rPr>
              <w:t>reviewed:</w:t>
            </w:r>
          </w:p>
        </w:tc>
        <w:tc>
          <w:tcPr>
            <w:tcW w:w="4643" w:type="dxa"/>
          </w:tcPr>
          <w:p w:rsidR="006A15D1" w:rsidRPr="00B30BFD" w:rsidRDefault="0045657B">
            <w:pPr>
              <w:pStyle w:val="TableParagraph"/>
              <w:ind w:left="107"/>
              <w:rPr>
                <w:sz w:val="24"/>
              </w:rPr>
            </w:pPr>
            <w:r w:rsidRPr="00B30BFD">
              <w:rPr>
                <w:spacing w:val="-4"/>
                <w:sz w:val="24"/>
              </w:rPr>
              <w:t>Autumn 202</w:t>
            </w:r>
            <w:r w:rsidR="00F30CE3">
              <w:rPr>
                <w:spacing w:val="-4"/>
                <w:sz w:val="24"/>
              </w:rPr>
              <w:t>7</w:t>
            </w:r>
          </w:p>
        </w:tc>
      </w:tr>
    </w:tbl>
    <w:p w:rsidR="006A15D1" w:rsidRDefault="006A15D1">
      <w:pPr>
        <w:pStyle w:val="BodyText"/>
        <w:spacing w:before="13"/>
        <w:rPr>
          <w:rFonts w:ascii="Arial"/>
        </w:rPr>
      </w:pPr>
    </w:p>
    <w:p w:rsidR="006A15D1" w:rsidRDefault="0045657B">
      <w:pPr>
        <w:pStyle w:val="Heading1"/>
        <w:ind w:left="678" w:firstLine="0"/>
      </w:pPr>
      <w:r>
        <w:rPr>
          <w:u w:val="single"/>
        </w:rPr>
        <w:t>Statement</w:t>
      </w:r>
      <w:r>
        <w:rPr>
          <w:spacing w:val="-1"/>
          <w:u w:val="single"/>
        </w:rPr>
        <w:t xml:space="preserve"> </w:t>
      </w:r>
      <w:r>
        <w:rPr>
          <w:u w:val="single"/>
        </w:rPr>
        <w:t>of</w:t>
      </w:r>
      <w:r>
        <w:rPr>
          <w:spacing w:val="-2"/>
          <w:u w:val="single"/>
        </w:rPr>
        <w:t xml:space="preserve"> intent</w:t>
      </w:r>
    </w:p>
    <w:p w:rsidR="006A15D1" w:rsidRDefault="006A15D1">
      <w:pPr>
        <w:pStyle w:val="BodyText"/>
        <w:rPr>
          <w:b/>
        </w:rPr>
      </w:pPr>
    </w:p>
    <w:p w:rsidR="006A15D1" w:rsidRDefault="0045657B">
      <w:pPr>
        <w:pStyle w:val="BodyText"/>
        <w:spacing w:before="1"/>
        <w:ind w:left="678" w:right="535"/>
        <w:jc w:val="both"/>
      </w:pPr>
      <w:r>
        <w:t>This policy outlines the framework for St George’s CE Primary School to meet its duties</w:t>
      </w:r>
      <w:r>
        <w:rPr>
          <w:spacing w:val="-2"/>
        </w:rPr>
        <w:t xml:space="preserve"> </w:t>
      </w:r>
      <w:r>
        <w:t>and</w:t>
      </w:r>
      <w:r>
        <w:rPr>
          <w:spacing w:val="-3"/>
        </w:rPr>
        <w:t xml:space="preserve"> </w:t>
      </w:r>
      <w:r>
        <w:t>obligations</w:t>
      </w:r>
      <w:r>
        <w:rPr>
          <w:spacing w:val="-2"/>
        </w:rPr>
        <w:t xml:space="preserve"> </w:t>
      </w:r>
      <w:r>
        <w:t>to</w:t>
      </w:r>
      <w:r>
        <w:rPr>
          <w:spacing w:val="-3"/>
        </w:rPr>
        <w:t xml:space="preserve"> </w:t>
      </w:r>
      <w:r>
        <w:t>provide</w:t>
      </w:r>
      <w:r>
        <w:rPr>
          <w:spacing w:val="-4"/>
        </w:rPr>
        <w:t xml:space="preserve"> </w:t>
      </w:r>
      <w:r>
        <w:t>a high-quality</w:t>
      </w:r>
      <w:r>
        <w:rPr>
          <w:spacing w:val="-2"/>
        </w:rPr>
        <w:t xml:space="preserve"> </w:t>
      </w:r>
      <w:r>
        <w:t>education</w:t>
      </w:r>
      <w:r>
        <w:rPr>
          <w:spacing w:val="-3"/>
        </w:rPr>
        <w:t xml:space="preserve"> </w:t>
      </w:r>
      <w:r>
        <w:t>to</w:t>
      </w:r>
      <w:r>
        <w:rPr>
          <w:spacing w:val="-3"/>
        </w:rPr>
        <w:t xml:space="preserve"> </w:t>
      </w:r>
      <w:r>
        <w:t>all</w:t>
      </w:r>
      <w:r>
        <w:rPr>
          <w:spacing w:val="-4"/>
        </w:rPr>
        <w:t xml:space="preserve"> </w:t>
      </w:r>
      <w:r>
        <w:t>of</w:t>
      </w:r>
      <w:r>
        <w:rPr>
          <w:spacing w:val="-2"/>
        </w:rPr>
        <w:t xml:space="preserve"> </w:t>
      </w:r>
      <w:r>
        <w:t>its</w:t>
      </w:r>
      <w:r>
        <w:rPr>
          <w:spacing w:val="-2"/>
        </w:rPr>
        <w:t xml:space="preserve"> </w:t>
      </w:r>
      <w:r>
        <w:t>pupils,</w:t>
      </w:r>
      <w:r>
        <w:rPr>
          <w:spacing w:val="-3"/>
        </w:rPr>
        <w:t xml:space="preserve"> </w:t>
      </w:r>
      <w:r>
        <w:t>including pupils with special educational needs and/or disabilities.</w:t>
      </w:r>
    </w:p>
    <w:p w:rsidR="006A15D1" w:rsidRDefault="0045657B">
      <w:pPr>
        <w:pStyle w:val="BodyText"/>
        <w:spacing w:before="1" w:line="289" w:lineRule="exact"/>
        <w:ind w:left="678"/>
        <w:jc w:val="both"/>
      </w:pPr>
      <w:r>
        <w:t>St</w:t>
      </w:r>
      <w:r>
        <w:rPr>
          <w:spacing w:val="44"/>
          <w:w w:val="150"/>
        </w:rPr>
        <w:t xml:space="preserve"> </w:t>
      </w:r>
      <w:r>
        <w:t>George’s</w:t>
      </w:r>
      <w:r>
        <w:rPr>
          <w:spacing w:val="45"/>
          <w:w w:val="150"/>
        </w:rPr>
        <w:t xml:space="preserve"> </w:t>
      </w:r>
      <w:r>
        <w:t>CE</w:t>
      </w:r>
      <w:r>
        <w:rPr>
          <w:spacing w:val="44"/>
          <w:w w:val="150"/>
        </w:rPr>
        <w:t xml:space="preserve"> </w:t>
      </w:r>
      <w:r>
        <w:t>Primary</w:t>
      </w:r>
      <w:r>
        <w:rPr>
          <w:spacing w:val="46"/>
          <w:w w:val="150"/>
        </w:rPr>
        <w:t xml:space="preserve"> </w:t>
      </w:r>
      <w:r>
        <w:t>School</w:t>
      </w:r>
      <w:r>
        <w:rPr>
          <w:spacing w:val="44"/>
          <w:w w:val="150"/>
        </w:rPr>
        <w:t xml:space="preserve"> </w:t>
      </w:r>
      <w:r>
        <w:t>therefore</w:t>
      </w:r>
      <w:r>
        <w:rPr>
          <w:spacing w:val="44"/>
          <w:w w:val="150"/>
        </w:rPr>
        <w:t xml:space="preserve"> </w:t>
      </w:r>
      <w:r>
        <w:t>intends</w:t>
      </w:r>
      <w:r>
        <w:rPr>
          <w:spacing w:val="46"/>
          <w:w w:val="150"/>
        </w:rPr>
        <w:t xml:space="preserve"> </w:t>
      </w:r>
      <w:r>
        <w:t>to</w:t>
      </w:r>
      <w:r>
        <w:rPr>
          <w:spacing w:val="45"/>
          <w:w w:val="150"/>
        </w:rPr>
        <w:t xml:space="preserve"> </w:t>
      </w:r>
      <w:r>
        <w:t>work</w:t>
      </w:r>
      <w:r>
        <w:rPr>
          <w:spacing w:val="44"/>
          <w:w w:val="150"/>
        </w:rPr>
        <w:t xml:space="preserve"> </w:t>
      </w:r>
      <w:r>
        <w:t>with</w:t>
      </w:r>
      <w:r>
        <w:rPr>
          <w:spacing w:val="45"/>
          <w:w w:val="150"/>
        </w:rPr>
        <w:t xml:space="preserve"> </w:t>
      </w:r>
      <w:r>
        <w:t>Stockport</w:t>
      </w:r>
      <w:r>
        <w:rPr>
          <w:spacing w:val="45"/>
          <w:w w:val="150"/>
        </w:rPr>
        <w:t xml:space="preserve"> </w:t>
      </w:r>
      <w:r>
        <w:rPr>
          <w:spacing w:val="-2"/>
        </w:rPr>
        <w:t>local</w:t>
      </w:r>
    </w:p>
    <w:p w:rsidR="006A15D1" w:rsidRDefault="0045657B">
      <w:pPr>
        <w:pStyle w:val="BodyText"/>
        <w:spacing w:line="289" w:lineRule="exact"/>
        <w:ind w:left="678"/>
        <w:jc w:val="both"/>
      </w:pPr>
      <w:r>
        <w:t>authority</w:t>
      </w:r>
      <w:r>
        <w:rPr>
          <w:spacing w:val="-4"/>
        </w:rPr>
        <w:t xml:space="preserve"> </w:t>
      </w:r>
      <w:r>
        <w:t>and</w:t>
      </w:r>
      <w:r>
        <w:rPr>
          <w:spacing w:val="-3"/>
        </w:rPr>
        <w:t xml:space="preserve"> </w:t>
      </w:r>
      <w:r>
        <w:t>within</w:t>
      </w:r>
      <w:r>
        <w:rPr>
          <w:spacing w:val="-3"/>
        </w:rPr>
        <w:t xml:space="preserve"> </w:t>
      </w:r>
      <w:r>
        <w:t>the</w:t>
      </w:r>
      <w:r>
        <w:rPr>
          <w:spacing w:val="-3"/>
        </w:rPr>
        <w:t xml:space="preserve"> </w:t>
      </w:r>
      <w:r>
        <w:t>following</w:t>
      </w:r>
      <w:r>
        <w:rPr>
          <w:spacing w:val="-3"/>
        </w:rPr>
        <w:t xml:space="preserve"> </w:t>
      </w:r>
      <w:r>
        <w:t>principles,</w:t>
      </w:r>
      <w:r>
        <w:rPr>
          <w:spacing w:val="-3"/>
        </w:rPr>
        <w:t xml:space="preserve"> </w:t>
      </w:r>
      <w:r>
        <w:t>which</w:t>
      </w:r>
      <w:r>
        <w:rPr>
          <w:spacing w:val="-3"/>
        </w:rPr>
        <w:t xml:space="preserve"> </w:t>
      </w:r>
      <w:r>
        <w:t>underpin</w:t>
      </w:r>
      <w:r>
        <w:rPr>
          <w:spacing w:val="-3"/>
        </w:rPr>
        <w:t xml:space="preserve"> </w:t>
      </w:r>
      <w:r>
        <w:t>this</w:t>
      </w:r>
      <w:r>
        <w:rPr>
          <w:spacing w:val="-1"/>
        </w:rPr>
        <w:t xml:space="preserve"> </w:t>
      </w:r>
      <w:r>
        <w:rPr>
          <w:spacing w:val="-2"/>
        </w:rPr>
        <w:t>policy:</w:t>
      </w:r>
    </w:p>
    <w:p w:rsidR="006A15D1" w:rsidRDefault="0045657B">
      <w:pPr>
        <w:pStyle w:val="ListParagraph"/>
        <w:numPr>
          <w:ilvl w:val="0"/>
          <w:numId w:val="5"/>
        </w:numPr>
        <w:tabs>
          <w:tab w:val="left" w:pos="1397"/>
        </w:tabs>
        <w:spacing w:before="1"/>
        <w:ind w:left="1397" w:hanging="359"/>
        <w:jc w:val="both"/>
        <w:rPr>
          <w:sz w:val="24"/>
        </w:rPr>
      </w:pPr>
      <w:r>
        <w:rPr>
          <w:sz w:val="24"/>
        </w:rPr>
        <w:t>The</w:t>
      </w:r>
      <w:r>
        <w:rPr>
          <w:spacing w:val="-5"/>
          <w:sz w:val="24"/>
        </w:rPr>
        <w:t xml:space="preserve"> </w:t>
      </w:r>
      <w:r>
        <w:rPr>
          <w:sz w:val="24"/>
        </w:rPr>
        <w:t>involvement</w:t>
      </w:r>
      <w:r>
        <w:rPr>
          <w:spacing w:val="-3"/>
          <w:sz w:val="24"/>
        </w:rPr>
        <w:t xml:space="preserve"> </w:t>
      </w:r>
      <w:r>
        <w:rPr>
          <w:sz w:val="24"/>
        </w:rPr>
        <w:t>of</w:t>
      </w:r>
      <w:r>
        <w:rPr>
          <w:spacing w:val="-3"/>
          <w:sz w:val="24"/>
        </w:rPr>
        <w:t xml:space="preserve"> </w:t>
      </w:r>
      <w:r>
        <w:rPr>
          <w:sz w:val="24"/>
        </w:rPr>
        <w:t>children,</w:t>
      </w:r>
      <w:r>
        <w:rPr>
          <w:spacing w:val="-3"/>
          <w:sz w:val="24"/>
        </w:rPr>
        <w:t xml:space="preserve"> </w:t>
      </w:r>
      <w:r>
        <w:rPr>
          <w:sz w:val="24"/>
        </w:rPr>
        <w:t>parents</w:t>
      </w:r>
      <w:r>
        <w:rPr>
          <w:spacing w:val="-2"/>
          <w:sz w:val="24"/>
        </w:rPr>
        <w:t xml:space="preserve"> </w:t>
      </w:r>
      <w:r>
        <w:rPr>
          <w:sz w:val="24"/>
        </w:rPr>
        <w:t>and</w:t>
      </w:r>
      <w:r>
        <w:rPr>
          <w:spacing w:val="-2"/>
          <w:sz w:val="24"/>
        </w:rPr>
        <w:t xml:space="preserve"> </w:t>
      </w:r>
      <w:r>
        <w:rPr>
          <w:sz w:val="24"/>
        </w:rPr>
        <w:t>young</w:t>
      </w:r>
      <w:r>
        <w:rPr>
          <w:spacing w:val="-3"/>
          <w:sz w:val="24"/>
        </w:rPr>
        <w:t xml:space="preserve"> </w:t>
      </w:r>
      <w:r>
        <w:rPr>
          <w:sz w:val="24"/>
        </w:rPr>
        <w:t>people</w:t>
      </w:r>
      <w:r>
        <w:rPr>
          <w:spacing w:val="-3"/>
          <w:sz w:val="24"/>
        </w:rPr>
        <w:t xml:space="preserve"> </w:t>
      </w:r>
      <w:r>
        <w:rPr>
          <w:sz w:val="24"/>
        </w:rPr>
        <w:t>in</w:t>
      </w:r>
      <w:r>
        <w:rPr>
          <w:spacing w:val="-3"/>
          <w:sz w:val="24"/>
        </w:rPr>
        <w:t xml:space="preserve"> </w:t>
      </w:r>
      <w:r>
        <w:rPr>
          <w:sz w:val="24"/>
        </w:rPr>
        <w:t>decision</w:t>
      </w:r>
      <w:r>
        <w:rPr>
          <w:spacing w:val="-2"/>
          <w:sz w:val="24"/>
        </w:rPr>
        <w:t xml:space="preserve"> making.</w:t>
      </w:r>
    </w:p>
    <w:p w:rsidR="006A15D1" w:rsidRDefault="0045657B">
      <w:pPr>
        <w:pStyle w:val="ListParagraph"/>
        <w:numPr>
          <w:ilvl w:val="0"/>
          <w:numId w:val="5"/>
        </w:numPr>
        <w:tabs>
          <w:tab w:val="left" w:pos="1397"/>
        </w:tabs>
        <w:spacing w:before="42"/>
        <w:ind w:left="1397" w:hanging="359"/>
        <w:jc w:val="both"/>
        <w:rPr>
          <w:sz w:val="24"/>
        </w:rPr>
      </w:pPr>
      <w:r>
        <w:rPr>
          <w:sz w:val="24"/>
        </w:rPr>
        <w:t>The</w:t>
      </w:r>
      <w:r>
        <w:rPr>
          <w:spacing w:val="-3"/>
          <w:sz w:val="24"/>
        </w:rPr>
        <w:t xml:space="preserve"> </w:t>
      </w:r>
      <w:r>
        <w:rPr>
          <w:sz w:val="24"/>
        </w:rPr>
        <w:t>identification</w:t>
      </w:r>
      <w:r>
        <w:rPr>
          <w:spacing w:val="-3"/>
          <w:sz w:val="24"/>
        </w:rPr>
        <w:t xml:space="preserve"> </w:t>
      </w:r>
      <w:r>
        <w:rPr>
          <w:sz w:val="24"/>
        </w:rPr>
        <w:t>of</w:t>
      </w:r>
      <w:r>
        <w:rPr>
          <w:spacing w:val="-3"/>
          <w:sz w:val="24"/>
        </w:rPr>
        <w:t xml:space="preserve"> </w:t>
      </w:r>
      <w:r>
        <w:rPr>
          <w:sz w:val="24"/>
        </w:rPr>
        <w:t>children</w:t>
      </w:r>
      <w:r>
        <w:rPr>
          <w:spacing w:val="-3"/>
          <w:sz w:val="24"/>
        </w:rPr>
        <w:t xml:space="preserve"> </w:t>
      </w:r>
      <w:r>
        <w:rPr>
          <w:sz w:val="24"/>
        </w:rPr>
        <w:t>and</w:t>
      </w:r>
      <w:r>
        <w:rPr>
          <w:spacing w:val="-3"/>
          <w:sz w:val="24"/>
        </w:rPr>
        <w:t xml:space="preserve"> </w:t>
      </w:r>
      <w:r>
        <w:rPr>
          <w:sz w:val="24"/>
        </w:rPr>
        <w:t>young</w:t>
      </w:r>
      <w:r>
        <w:rPr>
          <w:spacing w:val="-3"/>
          <w:sz w:val="24"/>
        </w:rPr>
        <w:t xml:space="preserve"> </w:t>
      </w:r>
      <w:r>
        <w:rPr>
          <w:sz w:val="24"/>
        </w:rPr>
        <w:t>people’s</w:t>
      </w:r>
      <w:r>
        <w:rPr>
          <w:spacing w:val="-1"/>
          <w:sz w:val="24"/>
        </w:rPr>
        <w:t xml:space="preserve"> </w:t>
      </w:r>
      <w:r>
        <w:rPr>
          <w:spacing w:val="-2"/>
          <w:sz w:val="24"/>
        </w:rPr>
        <w:t>needs.</w:t>
      </w:r>
    </w:p>
    <w:p w:rsidR="006A15D1" w:rsidRDefault="0045657B">
      <w:pPr>
        <w:pStyle w:val="ListParagraph"/>
        <w:numPr>
          <w:ilvl w:val="0"/>
          <w:numId w:val="5"/>
        </w:numPr>
        <w:tabs>
          <w:tab w:val="left" w:pos="1398"/>
        </w:tabs>
        <w:spacing w:before="40" w:line="271" w:lineRule="auto"/>
        <w:ind w:right="538"/>
        <w:jc w:val="both"/>
        <w:rPr>
          <w:sz w:val="24"/>
        </w:rPr>
      </w:pPr>
      <w:r>
        <w:rPr>
          <w:sz w:val="24"/>
        </w:rPr>
        <w:t xml:space="preserve">Collaboration between education, health and social care services to provide </w:t>
      </w:r>
      <w:r>
        <w:rPr>
          <w:spacing w:val="-2"/>
          <w:sz w:val="24"/>
        </w:rPr>
        <w:t>support.</w:t>
      </w:r>
    </w:p>
    <w:p w:rsidR="006A15D1" w:rsidRDefault="0045657B">
      <w:pPr>
        <w:pStyle w:val="ListParagraph"/>
        <w:numPr>
          <w:ilvl w:val="0"/>
          <w:numId w:val="5"/>
        </w:numPr>
        <w:tabs>
          <w:tab w:val="left" w:pos="1398"/>
        </w:tabs>
        <w:spacing w:before="6" w:line="273" w:lineRule="auto"/>
        <w:ind w:right="539"/>
        <w:jc w:val="both"/>
        <w:rPr>
          <w:sz w:val="24"/>
        </w:rPr>
      </w:pPr>
      <w:r>
        <w:rPr>
          <w:sz w:val="24"/>
        </w:rPr>
        <w:t xml:space="preserve">High quality provision to meet the needs of children and young people with </w:t>
      </w:r>
      <w:r>
        <w:rPr>
          <w:spacing w:val="-2"/>
          <w:sz w:val="24"/>
        </w:rPr>
        <w:t>SEND.</w:t>
      </w:r>
    </w:p>
    <w:p w:rsidR="006A15D1" w:rsidRDefault="0045657B">
      <w:pPr>
        <w:pStyle w:val="ListParagraph"/>
        <w:numPr>
          <w:ilvl w:val="0"/>
          <w:numId w:val="5"/>
        </w:numPr>
        <w:tabs>
          <w:tab w:val="left" w:pos="1397"/>
        </w:tabs>
        <w:spacing w:before="3"/>
        <w:ind w:left="1397" w:hanging="359"/>
        <w:jc w:val="both"/>
        <w:rPr>
          <w:sz w:val="24"/>
        </w:rPr>
      </w:pPr>
      <w:r>
        <w:rPr>
          <w:sz w:val="24"/>
        </w:rPr>
        <w:t>Greater</w:t>
      </w:r>
      <w:r>
        <w:rPr>
          <w:spacing w:val="-3"/>
          <w:sz w:val="24"/>
        </w:rPr>
        <w:t xml:space="preserve"> </w:t>
      </w:r>
      <w:r>
        <w:rPr>
          <w:sz w:val="24"/>
        </w:rPr>
        <w:t>choice</w:t>
      </w:r>
      <w:r>
        <w:rPr>
          <w:spacing w:val="-3"/>
          <w:sz w:val="24"/>
        </w:rPr>
        <w:t xml:space="preserve"> </w:t>
      </w:r>
      <w:r>
        <w:rPr>
          <w:sz w:val="24"/>
        </w:rPr>
        <w:t>and control</w:t>
      </w:r>
      <w:r>
        <w:rPr>
          <w:spacing w:val="-2"/>
          <w:sz w:val="24"/>
        </w:rPr>
        <w:t xml:space="preserve"> </w:t>
      </w:r>
      <w:r>
        <w:rPr>
          <w:sz w:val="24"/>
        </w:rPr>
        <w:t>for</w:t>
      </w:r>
      <w:r>
        <w:rPr>
          <w:spacing w:val="-3"/>
          <w:sz w:val="24"/>
        </w:rPr>
        <w:t xml:space="preserve"> </w:t>
      </w:r>
      <w:r>
        <w:rPr>
          <w:sz w:val="24"/>
        </w:rPr>
        <w:t>young</w:t>
      </w:r>
      <w:r>
        <w:rPr>
          <w:spacing w:val="-2"/>
          <w:sz w:val="24"/>
        </w:rPr>
        <w:t xml:space="preserve"> </w:t>
      </w:r>
      <w:r>
        <w:rPr>
          <w:sz w:val="24"/>
        </w:rPr>
        <w:t>people</w:t>
      </w:r>
      <w:r>
        <w:rPr>
          <w:spacing w:val="-2"/>
          <w:sz w:val="24"/>
        </w:rPr>
        <w:t xml:space="preserve"> </w:t>
      </w:r>
      <w:r>
        <w:rPr>
          <w:sz w:val="24"/>
        </w:rPr>
        <w:t>and</w:t>
      </w:r>
      <w:r>
        <w:rPr>
          <w:spacing w:val="-2"/>
          <w:sz w:val="24"/>
        </w:rPr>
        <w:t xml:space="preserve"> </w:t>
      </w:r>
      <w:r>
        <w:rPr>
          <w:sz w:val="24"/>
        </w:rPr>
        <w:t>parents</w:t>
      </w:r>
      <w:r>
        <w:rPr>
          <w:spacing w:val="-1"/>
          <w:sz w:val="24"/>
        </w:rPr>
        <w:t xml:space="preserve"> </w:t>
      </w:r>
      <w:r>
        <w:rPr>
          <w:sz w:val="24"/>
        </w:rPr>
        <w:t>over</w:t>
      </w:r>
      <w:r>
        <w:rPr>
          <w:spacing w:val="-2"/>
          <w:sz w:val="24"/>
        </w:rPr>
        <w:t xml:space="preserve"> </w:t>
      </w:r>
      <w:r>
        <w:rPr>
          <w:sz w:val="24"/>
        </w:rPr>
        <w:t>their</w:t>
      </w:r>
      <w:r>
        <w:rPr>
          <w:spacing w:val="-2"/>
          <w:sz w:val="24"/>
        </w:rPr>
        <w:t xml:space="preserve"> support.</w:t>
      </w:r>
    </w:p>
    <w:p w:rsidR="006A15D1" w:rsidRDefault="0045657B">
      <w:pPr>
        <w:pStyle w:val="ListParagraph"/>
        <w:numPr>
          <w:ilvl w:val="0"/>
          <w:numId w:val="5"/>
        </w:numPr>
        <w:tabs>
          <w:tab w:val="left" w:pos="1398"/>
        </w:tabs>
        <w:spacing w:before="40" w:line="273" w:lineRule="auto"/>
        <w:ind w:right="539"/>
        <w:jc w:val="both"/>
        <w:rPr>
          <w:sz w:val="24"/>
        </w:rPr>
      </w:pPr>
      <w:r>
        <w:rPr>
          <w:noProof/>
        </w:rPr>
        <mc:AlternateContent>
          <mc:Choice Requires="wps">
            <w:drawing>
              <wp:anchor distT="0" distB="0" distL="0" distR="0" simplePos="0" relativeHeight="15728640" behindDoc="0" locked="0" layoutInCell="1" allowOverlap="1">
                <wp:simplePos x="0" y="0"/>
                <wp:positionH relativeFrom="page">
                  <wp:posOffset>766444</wp:posOffset>
                </wp:positionH>
                <wp:positionV relativeFrom="paragraph">
                  <wp:posOffset>753874</wp:posOffset>
                </wp:positionV>
                <wp:extent cx="6244590" cy="127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44590" cy="1270"/>
                        </a:xfrm>
                        <a:custGeom>
                          <a:avLst/>
                          <a:gdLst/>
                          <a:ahLst/>
                          <a:cxnLst/>
                          <a:rect l="l" t="t" r="r" b="b"/>
                          <a:pathLst>
                            <a:path w="6244590">
                              <a:moveTo>
                                <a:pt x="0" y="0"/>
                              </a:moveTo>
                              <a:lnTo>
                                <a:pt x="6244589"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A3174A" id="Graphic 6" o:spid="_x0000_s1026" style="position:absolute;margin-left:60.35pt;margin-top:59.35pt;width:491.7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62445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" path="m,l6244589,e" filled="f">
                <v:path arrowok="t"/>
                <w10:wrap anchorx="page"/>
              </v:shape>
            </w:pict>
          </mc:Fallback>
        </mc:AlternateContent>
      </w:r>
      <w:r>
        <w:rPr>
          <w:sz w:val="24"/>
        </w:rPr>
        <w:t xml:space="preserve">Successful preparation for adulthood, including independent living and </w:t>
      </w:r>
      <w:r>
        <w:rPr>
          <w:spacing w:val="-2"/>
          <w:sz w:val="24"/>
        </w:rPr>
        <w:t>employment.</w:t>
      </w:r>
    </w:p>
    <w:p w:rsidR="006A15D1" w:rsidRDefault="006A15D1">
      <w:pPr>
        <w:spacing w:line="273" w:lineRule="auto"/>
        <w:jc w:val="both"/>
        <w:rPr>
          <w:sz w:val="24"/>
        </w:rPr>
        <w:sectPr w:rsidR="006A15D1">
          <w:headerReference w:type="default" r:id="rId7"/>
          <w:footerReference w:type="default" r:id="rId8"/>
          <w:type w:val="continuous"/>
          <w:pgSz w:w="11910" w:h="16840"/>
          <w:pgMar w:top="2920" w:right="880" w:bottom="280" w:left="740" w:header="715" w:footer="0" w:gutter="0"/>
          <w:pgNumType w:start="1"/>
          <w:cols w:space="720"/>
        </w:sectPr>
      </w:pPr>
    </w:p>
    <w:p w:rsidR="006A15D1" w:rsidRDefault="006A15D1">
      <w:pPr>
        <w:pStyle w:val="BodyText"/>
      </w:pPr>
    </w:p>
    <w:p w:rsidR="006A15D1" w:rsidRDefault="006A15D1">
      <w:pPr>
        <w:pStyle w:val="BodyText"/>
        <w:spacing w:before="274"/>
      </w:pPr>
    </w:p>
    <w:p w:rsidR="006A15D1" w:rsidRDefault="0045657B">
      <w:pPr>
        <w:pStyle w:val="BodyText"/>
        <w:ind w:left="648" w:right="510"/>
        <w:jc w:val="center"/>
      </w:pPr>
      <w:r>
        <w:rPr>
          <w:spacing w:val="-2"/>
          <w:u w:val="single"/>
        </w:rPr>
        <w:t>Contents</w:t>
      </w:r>
    </w:p>
    <w:p w:rsidR="006A15D1" w:rsidRDefault="006A15D1">
      <w:pPr>
        <w:pStyle w:val="BodyText"/>
        <w:spacing w:before="49"/>
        <w:rPr>
          <w:sz w:val="20"/>
        </w:rPr>
      </w:pPr>
    </w:p>
    <w:tbl>
      <w:tblPr>
        <w:tblW w:w="0" w:type="auto"/>
        <w:tblInd w:w="1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903"/>
      </w:tblGrid>
      <w:tr w:rsidR="006A15D1">
        <w:trPr>
          <w:trHeight w:val="290"/>
        </w:trPr>
        <w:tc>
          <w:tcPr>
            <w:tcW w:w="7903" w:type="dxa"/>
          </w:tcPr>
          <w:p w:rsidR="006A15D1" w:rsidRDefault="0045657B">
            <w:pPr>
              <w:pStyle w:val="TableParagraph"/>
              <w:rPr>
                <w:sz w:val="24"/>
              </w:rPr>
            </w:pPr>
            <w:r>
              <w:rPr>
                <w:spacing w:val="-2"/>
                <w:sz w:val="24"/>
              </w:rPr>
              <w:t>Principles</w:t>
            </w:r>
          </w:p>
        </w:tc>
      </w:tr>
      <w:tr w:rsidR="006A15D1">
        <w:trPr>
          <w:trHeight w:val="290"/>
        </w:trPr>
        <w:tc>
          <w:tcPr>
            <w:tcW w:w="7903" w:type="dxa"/>
          </w:tcPr>
          <w:p w:rsidR="006A15D1" w:rsidRDefault="0045657B">
            <w:pPr>
              <w:pStyle w:val="TableParagraph"/>
              <w:rPr>
                <w:sz w:val="24"/>
              </w:rPr>
            </w:pPr>
            <w:r>
              <w:rPr>
                <w:spacing w:val="-4"/>
                <w:sz w:val="24"/>
              </w:rPr>
              <w:t>Aims</w:t>
            </w:r>
          </w:p>
        </w:tc>
      </w:tr>
      <w:tr w:rsidR="006A15D1">
        <w:trPr>
          <w:trHeight w:val="290"/>
        </w:trPr>
        <w:tc>
          <w:tcPr>
            <w:tcW w:w="7903" w:type="dxa"/>
          </w:tcPr>
          <w:p w:rsidR="006A15D1" w:rsidRDefault="0045657B">
            <w:pPr>
              <w:pStyle w:val="TableParagraph"/>
              <w:rPr>
                <w:sz w:val="24"/>
              </w:rPr>
            </w:pPr>
            <w:r>
              <w:rPr>
                <w:sz w:val="24"/>
              </w:rPr>
              <w:t>Legal</w:t>
            </w:r>
            <w:r>
              <w:rPr>
                <w:spacing w:val="-1"/>
                <w:sz w:val="24"/>
              </w:rPr>
              <w:t xml:space="preserve"> </w:t>
            </w:r>
            <w:r>
              <w:rPr>
                <w:spacing w:val="-2"/>
                <w:sz w:val="24"/>
              </w:rPr>
              <w:t>Framework</w:t>
            </w:r>
          </w:p>
        </w:tc>
      </w:tr>
      <w:tr w:rsidR="006A15D1">
        <w:trPr>
          <w:trHeight w:val="287"/>
        </w:trPr>
        <w:tc>
          <w:tcPr>
            <w:tcW w:w="7903" w:type="dxa"/>
          </w:tcPr>
          <w:p w:rsidR="006A15D1" w:rsidRDefault="0045657B">
            <w:pPr>
              <w:pStyle w:val="TableParagraph"/>
              <w:spacing w:line="268" w:lineRule="exact"/>
              <w:rPr>
                <w:sz w:val="24"/>
              </w:rPr>
            </w:pPr>
            <w:r>
              <w:rPr>
                <w:spacing w:val="-2"/>
                <w:sz w:val="24"/>
              </w:rPr>
              <w:t>Definitions</w:t>
            </w:r>
          </w:p>
        </w:tc>
      </w:tr>
      <w:tr w:rsidR="006A15D1">
        <w:trPr>
          <w:trHeight w:val="290"/>
        </w:trPr>
        <w:tc>
          <w:tcPr>
            <w:tcW w:w="7903" w:type="dxa"/>
          </w:tcPr>
          <w:p w:rsidR="006A15D1" w:rsidRDefault="0045657B">
            <w:pPr>
              <w:pStyle w:val="TableParagraph"/>
              <w:rPr>
                <w:sz w:val="24"/>
              </w:rPr>
            </w:pPr>
            <w:r>
              <w:rPr>
                <w:sz w:val="24"/>
              </w:rPr>
              <w:t>Areas</w:t>
            </w:r>
            <w:r>
              <w:rPr>
                <w:spacing w:val="-3"/>
                <w:sz w:val="24"/>
              </w:rPr>
              <w:t xml:space="preserve"> </w:t>
            </w:r>
            <w:r>
              <w:rPr>
                <w:sz w:val="24"/>
              </w:rPr>
              <w:t>of</w:t>
            </w:r>
            <w:r>
              <w:rPr>
                <w:spacing w:val="-4"/>
                <w:sz w:val="24"/>
              </w:rPr>
              <w:t xml:space="preserve"> </w:t>
            </w:r>
            <w:r>
              <w:rPr>
                <w:sz w:val="24"/>
              </w:rPr>
              <w:t>Special</w:t>
            </w:r>
            <w:r>
              <w:rPr>
                <w:spacing w:val="-4"/>
                <w:sz w:val="24"/>
              </w:rPr>
              <w:t xml:space="preserve"> </w:t>
            </w:r>
            <w:r>
              <w:rPr>
                <w:sz w:val="24"/>
              </w:rPr>
              <w:t>educational</w:t>
            </w:r>
            <w:r>
              <w:rPr>
                <w:spacing w:val="-3"/>
                <w:sz w:val="24"/>
              </w:rPr>
              <w:t xml:space="preserve"> </w:t>
            </w:r>
            <w:r>
              <w:rPr>
                <w:spacing w:val="-4"/>
                <w:sz w:val="24"/>
              </w:rPr>
              <w:t>Needs</w:t>
            </w:r>
          </w:p>
        </w:tc>
      </w:tr>
      <w:tr w:rsidR="006A15D1">
        <w:trPr>
          <w:trHeight w:val="290"/>
        </w:trPr>
        <w:tc>
          <w:tcPr>
            <w:tcW w:w="7903" w:type="dxa"/>
          </w:tcPr>
          <w:p w:rsidR="006A15D1" w:rsidRDefault="0045657B">
            <w:pPr>
              <w:pStyle w:val="TableParagraph"/>
              <w:rPr>
                <w:sz w:val="24"/>
              </w:rPr>
            </w:pPr>
            <w:r>
              <w:rPr>
                <w:spacing w:val="-2"/>
                <w:sz w:val="24"/>
              </w:rPr>
              <w:t>Admissions</w:t>
            </w:r>
          </w:p>
        </w:tc>
      </w:tr>
      <w:tr w:rsidR="006A15D1">
        <w:trPr>
          <w:trHeight w:val="290"/>
        </w:trPr>
        <w:tc>
          <w:tcPr>
            <w:tcW w:w="7903" w:type="dxa"/>
          </w:tcPr>
          <w:p w:rsidR="006A15D1" w:rsidRDefault="0045657B">
            <w:pPr>
              <w:pStyle w:val="TableParagraph"/>
              <w:rPr>
                <w:sz w:val="24"/>
              </w:rPr>
            </w:pPr>
            <w:r>
              <w:rPr>
                <w:sz w:val="24"/>
              </w:rPr>
              <w:t>Roles</w:t>
            </w:r>
            <w:r>
              <w:rPr>
                <w:spacing w:val="-2"/>
                <w:sz w:val="24"/>
              </w:rPr>
              <w:t xml:space="preserve"> </w:t>
            </w:r>
            <w:r>
              <w:rPr>
                <w:sz w:val="24"/>
              </w:rPr>
              <w:t>and</w:t>
            </w:r>
            <w:r>
              <w:rPr>
                <w:spacing w:val="-1"/>
                <w:sz w:val="24"/>
              </w:rPr>
              <w:t xml:space="preserve"> </w:t>
            </w:r>
            <w:r>
              <w:rPr>
                <w:spacing w:val="-2"/>
                <w:sz w:val="24"/>
              </w:rPr>
              <w:t>Responsibilities</w:t>
            </w:r>
          </w:p>
        </w:tc>
      </w:tr>
      <w:tr w:rsidR="006A15D1">
        <w:trPr>
          <w:trHeight w:val="290"/>
        </w:trPr>
        <w:tc>
          <w:tcPr>
            <w:tcW w:w="7903" w:type="dxa"/>
          </w:tcPr>
          <w:p w:rsidR="006A15D1" w:rsidRDefault="0045657B">
            <w:pPr>
              <w:pStyle w:val="TableParagraph"/>
              <w:rPr>
                <w:sz w:val="24"/>
              </w:rPr>
            </w:pPr>
            <w:r>
              <w:rPr>
                <w:sz w:val="24"/>
              </w:rPr>
              <w:t>Involving</w:t>
            </w:r>
            <w:r>
              <w:rPr>
                <w:spacing w:val="-5"/>
                <w:sz w:val="24"/>
              </w:rPr>
              <w:t xml:space="preserve"> </w:t>
            </w:r>
            <w:r>
              <w:rPr>
                <w:sz w:val="24"/>
              </w:rPr>
              <w:t>Pupils</w:t>
            </w:r>
            <w:r>
              <w:rPr>
                <w:spacing w:val="-2"/>
                <w:sz w:val="24"/>
              </w:rPr>
              <w:t xml:space="preserve"> </w:t>
            </w:r>
            <w:r>
              <w:rPr>
                <w:sz w:val="24"/>
              </w:rPr>
              <w:t>and</w:t>
            </w:r>
            <w:r>
              <w:rPr>
                <w:spacing w:val="-3"/>
                <w:sz w:val="24"/>
              </w:rPr>
              <w:t xml:space="preserve"> </w:t>
            </w:r>
            <w:r>
              <w:rPr>
                <w:sz w:val="24"/>
              </w:rPr>
              <w:t>Parents</w:t>
            </w:r>
            <w:r>
              <w:rPr>
                <w:spacing w:val="-2"/>
                <w:sz w:val="24"/>
              </w:rPr>
              <w:t xml:space="preserve"> </w:t>
            </w:r>
            <w:r>
              <w:rPr>
                <w:sz w:val="24"/>
              </w:rPr>
              <w:t>in</w:t>
            </w:r>
            <w:r>
              <w:rPr>
                <w:spacing w:val="-3"/>
                <w:sz w:val="24"/>
              </w:rPr>
              <w:t xml:space="preserve"> </w:t>
            </w:r>
            <w:r>
              <w:rPr>
                <w:sz w:val="24"/>
              </w:rPr>
              <w:t>decision</w:t>
            </w:r>
            <w:r>
              <w:rPr>
                <w:spacing w:val="-3"/>
                <w:sz w:val="24"/>
              </w:rPr>
              <w:t xml:space="preserve"> </w:t>
            </w:r>
            <w:r>
              <w:rPr>
                <w:spacing w:val="-2"/>
                <w:sz w:val="24"/>
              </w:rPr>
              <w:t>making</w:t>
            </w:r>
          </w:p>
        </w:tc>
      </w:tr>
      <w:tr w:rsidR="006A15D1">
        <w:trPr>
          <w:trHeight w:val="290"/>
        </w:trPr>
        <w:tc>
          <w:tcPr>
            <w:tcW w:w="7903" w:type="dxa"/>
          </w:tcPr>
          <w:p w:rsidR="006A15D1" w:rsidRDefault="0045657B">
            <w:pPr>
              <w:pStyle w:val="TableParagraph"/>
              <w:rPr>
                <w:sz w:val="24"/>
              </w:rPr>
            </w:pPr>
            <w:r>
              <w:rPr>
                <w:sz w:val="24"/>
              </w:rPr>
              <w:t>Joint</w:t>
            </w:r>
            <w:r>
              <w:rPr>
                <w:spacing w:val="-3"/>
                <w:sz w:val="24"/>
              </w:rPr>
              <w:t xml:space="preserve"> </w:t>
            </w:r>
            <w:r>
              <w:rPr>
                <w:sz w:val="24"/>
              </w:rPr>
              <w:t>Commissioning,</w:t>
            </w:r>
            <w:r>
              <w:rPr>
                <w:spacing w:val="-3"/>
                <w:sz w:val="24"/>
              </w:rPr>
              <w:t xml:space="preserve"> </w:t>
            </w:r>
            <w:r>
              <w:rPr>
                <w:sz w:val="24"/>
              </w:rPr>
              <w:t>Planning</w:t>
            </w:r>
            <w:r>
              <w:rPr>
                <w:spacing w:val="-3"/>
                <w:sz w:val="24"/>
              </w:rPr>
              <w:t xml:space="preserve"> </w:t>
            </w:r>
            <w:r>
              <w:rPr>
                <w:sz w:val="24"/>
              </w:rPr>
              <w:t>and</w:t>
            </w:r>
            <w:r>
              <w:rPr>
                <w:spacing w:val="-2"/>
                <w:sz w:val="24"/>
              </w:rPr>
              <w:t xml:space="preserve"> Delivery.</w:t>
            </w:r>
          </w:p>
        </w:tc>
      </w:tr>
      <w:tr w:rsidR="006A15D1">
        <w:trPr>
          <w:trHeight w:val="288"/>
        </w:trPr>
        <w:tc>
          <w:tcPr>
            <w:tcW w:w="7903" w:type="dxa"/>
          </w:tcPr>
          <w:p w:rsidR="006A15D1" w:rsidRDefault="0045657B">
            <w:pPr>
              <w:pStyle w:val="TableParagraph"/>
              <w:spacing w:line="268" w:lineRule="exact"/>
              <w:rPr>
                <w:sz w:val="24"/>
              </w:rPr>
            </w:pPr>
            <w:r>
              <w:rPr>
                <w:spacing w:val="-2"/>
                <w:sz w:val="24"/>
              </w:rPr>
              <w:t>Funding.</w:t>
            </w:r>
          </w:p>
        </w:tc>
      </w:tr>
      <w:tr w:rsidR="006A15D1">
        <w:trPr>
          <w:trHeight w:val="290"/>
        </w:trPr>
        <w:tc>
          <w:tcPr>
            <w:tcW w:w="7903" w:type="dxa"/>
          </w:tcPr>
          <w:p w:rsidR="006A15D1" w:rsidRDefault="0045657B">
            <w:pPr>
              <w:pStyle w:val="TableParagraph"/>
              <w:rPr>
                <w:sz w:val="24"/>
              </w:rPr>
            </w:pPr>
            <w:r>
              <w:rPr>
                <w:sz w:val="24"/>
              </w:rPr>
              <w:t>Local</w:t>
            </w:r>
            <w:r>
              <w:rPr>
                <w:spacing w:val="-1"/>
                <w:sz w:val="24"/>
              </w:rPr>
              <w:t xml:space="preserve"> </w:t>
            </w:r>
            <w:r>
              <w:rPr>
                <w:spacing w:val="-2"/>
                <w:sz w:val="24"/>
              </w:rPr>
              <w:t>Offer</w:t>
            </w:r>
          </w:p>
        </w:tc>
      </w:tr>
      <w:tr w:rsidR="006A15D1">
        <w:trPr>
          <w:trHeight w:val="290"/>
        </w:trPr>
        <w:tc>
          <w:tcPr>
            <w:tcW w:w="7903" w:type="dxa"/>
          </w:tcPr>
          <w:p w:rsidR="006A15D1" w:rsidRDefault="0045657B">
            <w:pPr>
              <w:pStyle w:val="TableParagraph"/>
              <w:rPr>
                <w:sz w:val="24"/>
              </w:rPr>
            </w:pPr>
            <w:r>
              <w:rPr>
                <w:spacing w:val="-2"/>
                <w:sz w:val="24"/>
              </w:rPr>
              <w:t>Identification</w:t>
            </w:r>
          </w:p>
        </w:tc>
      </w:tr>
      <w:tr w:rsidR="006A15D1">
        <w:trPr>
          <w:trHeight w:val="290"/>
        </w:trPr>
        <w:tc>
          <w:tcPr>
            <w:tcW w:w="7903" w:type="dxa"/>
          </w:tcPr>
          <w:p w:rsidR="006A15D1" w:rsidRDefault="0045657B">
            <w:pPr>
              <w:pStyle w:val="TableParagraph"/>
              <w:rPr>
                <w:sz w:val="24"/>
              </w:rPr>
            </w:pPr>
            <w:r>
              <w:rPr>
                <w:sz w:val="24"/>
              </w:rPr>
              <w:t>Graduated</w:t>
            </w:r>
            <w:r>
              <w:rPr>
                <w:spacing w:val="-3"/>
                <w:sz w:val="24"/>
              </w:rPr>
              <w:t xml:space="preserve"> </w:t>
            </w:r>
            <w:r>
              <w:rPr>
                <w:spacing w:val="-2"/>
                <w:sz w:val="24"/>
              </w:rPr>
              <w:t>Approach</w:t>
            </w:r>
          </w:p>
        </w:tc>
      </w:tr>
      <w:tr w:rsidR="006A15D1">
        <w:trPr>
          <w:trHeight w:val="290"/>
        </w:trPr>
        <w:tc>
          <w:tcPr>
            <w:tcW w:w="7903" w:type="dxa"/>
          </w:tcPr>
          <w:p w:rsidR="006A15D1" w:rsidRDefault="0045657B">
            <w:pPr>
              <w:pStyle w:val="TableParagraph"/>
              <w:rPr>
                <w:sz w:val="24"/>
              </w:rPr>
            </w:pPr>
            <w:r>
              <w:rPr>
                <w:sz w:val="24"/>
              </w:rPr>
              <w:t>SEND</w:t>
            </w:r>
            <w:r>
              <w:rPr>
                <w:spacing w:val="-4"/>
                <w:sz w:val="24"/>
              </w:rPr>
              <w:t xml:space="preserve"> </w:t>
            </w:r>
            <w:r>
              <w:rPr>
                <w:spacing w:val="-2"/>
                <w:sz w:val="24"/>
              </w:rPr>
              <w:t>Support</w:t>
            </w:r>
          </w:p>
        </w:tc>
      </w:tr>
    </w:tbl>
    <w:p w:rsidR="006A15D1" w:rsidRDefault="006A15D1">
      <w:pPr>
        <w:rPr>
          <w:sz w:val="24"/>
        </w:rPr>
        <w:sectPr w:rsidR="006A15D1">
          <w:pgSz w:w="11910" w:h="16840"/>
          <w:pgMar w:top="2920" w:right="880" w:bottom="280" w:left="740" w:header="715" w:footer="0" w:gutter="0"/>
          <w:cols w:space="720"/>
        </w:sectPr>
      </w:pPr>
    </w:p>
    <w:p w:rsidR="006A15D1" w:rsidRDefault="0045657B">
      <w:pPr>
        <w:pStyle w:val="Heading1"/>
        <w:spacing w:before="274"/>
        <w:ind w:left="678" w:firstLine="0"/>
      </w:pPr>
      <w:r>
        <w:rPr>
          <w:spacing w:val="-2"/>
          <w:u w:val="single"/>
        </w:rPr>
        <w:lastRenderedPageBreak/>
        <w:t>Principles</w:t>
      </w:r>
    </w:p>
    <w:p w:rsidR="006A15D1" w:rsidRDefault="006A15D1">
      <w:pPr>
        <w:pStyle w:val="BodyText"/>
        <w:rPr>
          <w:b/>
        </w:rPr>
      </w:pPr>
    </w:p>
    <w:p w:rsidR="006A15D1" w:rsidRDefault="0045657B">
      <w:pPr>
        <w:pStyle w:val="BodyText"/>
        <w:ind w:left="678" w:right="534"/>
        <w:jc w:val="both"/>
      </w:pPr>
      <w:r>
        <w:t>St. George’s Primary School provides a broad and balanced curriculum for all</w:t>
      </w:r>
      <w:r>
        <w:rPr>
          <w:spacing w:val="40"/>
        </w:rPr>
        <w:t xml:space="preserve"> </w:t>
      </w:r>
      <w:r>
        <w:t>children.</w:t>
      </w:r>
      <w:r>
        <w:rPr>
          <w:spacing w:val="40"/>
        </w:rPr>
        <w:t xml:space="preserve"> </w:t>
      </w:r>
      <w:r>
        <w:t>The Early Years Foundation Stage Statutory Framework and National Curriculum are our starting point for planning that meets the specific needs of individuals and groups of children. When planning, teachers set suitable learning challenges and respond to children’s diverse learning needs.</w:t>
      </w:r>
      <w:r>
        <w:rPr>
          <w:spacing w:val="40"/>
        </w:rPr>
        <w:t xml:space="preserve"> </w:t>
      </w:r>
      <w:r>
        <w:t>Some children have barriers to learning that mean they have special needs and require particular action by the school.</w:t>
      </w:r>
    </w:p>
    <w:p w:rsidR="006A15D1" w:rsidRDefault="006A15D1">
      <w:pPr>
        <w:pStyle w:val="BodyText"/>
        <w:spacing w:before="1"/>
      </w:pPr>
    </w:p>
    <w:p w:rsidR="006A15D1" w:rsidRDefault="0045657B">
      <w:pPr>
        <w:pStyle w:val="BodyText"/>
        <w:ind w:left="678" w:right="537"/>
        <w:jc w:val="both"/>
      </w:pPr>
      <w:r>
        <w:t>These requirements are likely to arise as a consequence of a child having special educational needs and disabilities (SEND).</w:t>
      </w:r>
      <w:r>
        <w:rPr>
          <w:spacing w:val="40"/>
        </w:rPr>
        <w:t xml:space="preserve"> </w:t>
      </w:r>
      <w:r>
        <w:t>Teachers take account of these requirements and make provision, where necessary, to support individuals or groups of children and thus enable them to participate effectively in curriculum and assessment activities.</w:t>
      </w:r>
      <w:r>
        <w:rPr>
          <w:spacing w:val="40"/>
        </w:rPr>
        <w:t xml:space="preserve"> </w:t>
      </w:r>
      <w:r>
        <w:t>Such children may need additional or different help from that given to other children of the same age.</w:t>
      </w:r>
    </w:p>
    <w:p w:rsidR="006A15D1" w:rsidRDefault="006A15D1">
      <w:pPr>
        <w:pStyle w:val="BodyText"/>
      </w:pPr>
    </w:p>
    <w:p w:rsidR="006A15D1" w:rsidRDefault="0045657B" w:rsidP="008C0510">
      <w:pPr>
        <w:pStyle w:val="BodyText"/>
        <w:spacing w:before="1"/>
        <w:ind w:left="678" w:right="538"/>
        <w:jc w:val="both"/>
      </w:pPr>
      <w:r>
        <w:t>This policy ensures that curriculum planning and assessment for children with SEND takes account of the type and extent of the difficulty experienced by the child.</w:t>
      </w:r>
    </w:p>
    <w:p w:rsidR="008C0510" w:rsidRDefault="008C0510" w:rsidP="008C0510">
      <w:pPr>
        <w:pStyle w:val="BodyText"/>
        <w:spacing w:before="1"/>
        <w:ind w:left="678" w:right="538"/>
        <w:jc w:val="both"/>
      </w:pPr>
    </w:p>
    <w:p w:rsidR="006A15D1" w:rsidRDefault="0045657B">
      <w:pPr>
        <w:pStyle w:val="Heading1"/>
        <w:numPr>
          <w:ilvl w:val="0"/>
          <w:numId w:val="4"/>
        </w:numPr>
        <w:tabs>
          <w:tab w:val="left" w:pos="1398"/>
        </w:tabs>
        <w:ind w:hanging="720"/>
        <w:jc w:val="left"/>
      </w:pPr>
      <w:r>
        <w:rPr>
          <w:spacing w:val="-4"/>
        </w:rPr>
        <w:t>Aims</w:t>
      </w:r>
    </w:p>
    <w:p w:rsidR="006A15D1" w:rsidRDefault="0045657B">
      <w:pPr>
        <w:pStyle w:val="BodyText"/>
        <w:spacing w:before="237" w:line="289" w:lineRule="exact"/>
        <w:ind w:left="678"/>
      </w:pPr>
      <w:r>
        <w:t>The</w:t>
      </w:r>
      <w:r>
        <w:rPr>
          <w:spacing w:val="-5"/>
        </w:rPr>
        <w:t xml:space="preserve"> </w:t>
      </w:r>
      <w:r>
        <w:t>aims</w:t>
      </w:r>
      <w:r>
        <w:rPr>
          <w:spacing w:val="-1"/>
        </w:rPr>
        <w:t xml:space="preserve"> </w:t>
      </w:r>
      <w:r>
        <w:t>of</w:t>
      </w:r>
      <w:r>
        <w:rPr>
          <w:spacing w:val="-2"/>
        </w:rPr>
        <w:t xml:space="preserve"> </w:t>
      </w:r>
      <w:r>
        <w:t>this</w:t>
      </w:r>
      <w:r>
        <w:rPr>
          <w:spacing w:val="-3"/>
        </w:rPr>
        <w:t xml:space="preserve"> </w:t>
      </w:r>
      <w:r>
        <w:t>policy</w:t>
      </w:r>
      <w:r>
        <w:rPr>
          <w:spacing w:val="-2"/>
        </w:rPr>
        <w:t xml:space="preserve"> </w:t>
      </w:r>
      <w:r>
        <w:rPr>
          <w:spacing w:val="-4"/>
        </w:rPr>
        <w:t>are:</w:t>
      </w:r>
    </w:p>
    <w:p w:rsidR="006A15D1" w:rsidRDefault="0045657B">
      <w:pPr>
        <w:pStyle w:val="ListParagraph"/>
        <w:numPr>
          <w:ilvl w:val="1"/>
          <w:numId w:val="4"/>
        </w:numPr>
        <w:tabs>
          <w:tab w:val="left" w:pos="1398"/>
        </w:tabs>
        <w:spacing w:line="292" w:lineRule="exact"/>
        <w:ind w:left="1398" w:hanging="436"/>
        <w:rPr>
          <w:rFonts w:ascii="Symbol" w:hAnsi="Symbol"/>
          <w:sz w:val="24"/>
        </w:rPr>
      </w:pPr>
      <w:r>
        <w:rPr>
          <w:sz w:val="24"/>
        </w:rPr>
        <w:t>To</w:t>
      </w:r>
      <w:r>
        <w:rPr>
          <w:spacing w:val="-5"/>
          <w:sz w:val="24"/>
        </w:rPr>
        <w:t xml:space="preserve"> </w:t>
      </w:r>
      <w:r>
        <w:rPr>
          <w:sz w:val="24"/>
        </w:rPr>
        <w:t>create</w:t>
      </w:r>
      <w:r>
        <w:rPr>
          <w:spacing w:val="-3"/>
          <w:sz w:val="24"/>
        </w:rPr>
        <w:t xml:space="preserve"> </w:t>
      </w:r>
      <w:r>
        <w:rPr>
          <w:sz w:val="24"/>
        </w:rPr>
        <w:t>an</w:t>
      </w:r>
      <w:r>
        <w:rPr>
          <w:spacing w:val="-2"/>
          <w:sz w:val="24"/>
        </w:rPr>
        <w:t xml:space="preserve"> </w:t>
      </w:r>
      <w:r>
        <w:rPr>
          <w:sz w:val="24"/>
        </w:rPr>
        <w:t>environment</w:t>
      </w:r>
      <w:r>
        <w:rPr>
          <w:spacing w:val="-3"/>
          <w:sz w:val="24"/>
        </w:rPr>
        <w:t xml:space="preserve"> </w:t>
      </w:r>
      <w:r>
        <w:rPr>
          <w:sz w:val="24"/>
        </w:rPr>
        <w:t>that</w:t>
      </w:r>
      <w:r>
        <w:rPr>
          <w:spacing w:val="-2"/>
          <w:sz w:val="24"/>
        </w:rPr>
        <w:t xml:space="preserve"> </w:t>
      </w:r>
      <w:r>
        <w:rPr>
          <w:sz w:val="24"/>
        </w:rPr>
        <w:t>meets</w:t>
      </w:r>
      <w:r>
        <w:rPr>
          <w:spacing w:val="-4"/>
          <w:sz w:val="24"/>
        </w:rPr>
        <w:t xml:space="preserve"> </w:t>
      </w:r>
      <w:r>
        <w:rPr>
          <w:sz w:val="24"/>
        </w:rPr>
        <w:t>the</w:t>
      </w:r>
      <w:r>
        <w:rPr>
          <w:spacing w:val="-3"/>
          <w:sz w:val="24"/>
        </w:rPr>
        <w:t xml:space="preserve"> </w:t>
      </w:r>
      <w:r>
        <w:rPr>
          <w:sz w:val="24"/>
        </w:rPr>
        <w:t>SEND</w:t>
      </w:r>
      <w:r>
        <w:rPr>
          <w:spacing w:val="-4"/>
          <w:sz w:val="24"/>
        </w:rPr>
        <w:t xml:space="preserve"> </w:t>
      </w:r>
      <w:r>
        <w:rPr>
          <w:sz w:val="24"/>
        </w:rPr>
        <w:t>of</w:t>
      </w:r>
      <w:r>
        <w:rPr>
          <w:spacing w:val="-3"/>
          <w:sz w:val="24"/>
        </w:rPr>
        <w:t xml:space="preserve"> </w:t>
      </w:r>
      <w:r>
        <w:rPr>
          <w:sz w:val="24"/>
        </w:rPr>
        <w:t>each</w:t>
      </w:r>
      <w:r>
        <w:rPr>
          <w:spacing w:val="-4"/>
          <w:sz w:val="24"/>
        </w:rPr>
        <w:t xml:space="preserve"> </w:t>
      </w:r>
      <w:r>
        <w:rPr>
          <w:spacing w:val="-2"/>
          <w:sz w:val="24"/>
        </w:rPr>
        <w:t>child;</w:t>
      </w:r>
    </w:p>
    <w:p w:rsidR="006A15D1" w:rsidRDefault="0045657B" w:rsidP="008C0510">
      <w:pPr>
        <w:pStyle w:val="ListParagraph"/>
        <w:numPr>
          <w:ilvl w:val="1"/>
          <w:numId w:val="4"/>
        </w:numPr>
        <w:tabs>
          <w:tab w:val="left" w:pos="1398"/>
        </w:tabs>
        <w:spacing w:line="291" w:lineRule="exact"/>
        <w:ind w:left="1398" w:hanging="436"/>
        <w:rPr>
          <w:rFonts w:ascii="Symbol" w:hAnsi="Symbol"/>
          <w:sz w:val="24"/>
        </w:rPr>
      </w:pPr>
      <w:r>
        <w:rPr>
          <w:sz w:val="24"/>
        </w:rPr>
        <w:t>To</w:t>
      </w:r>
      <w:r>
        <w:rPr>
          <w:spacing w:val="-5"/>
          <w:sz w:val="24"/>
        </w:rPr>
        <w:t xml:space="preserve"> </w:t>
      </w:r>
      <w:r>
        <w:rPr>
          <w:sz w:val="24"/>
        </w:rPr>
        <w:t>ensure</w:t>
      </w:r>
      <w:r>
        <w:rPr>
          <w:spacing w:val="-3"/>
          <w:sz w:val="24"/>
        </w:rPr>
        <w:t xml:space="preserve"> </w:t>
      </w:r>
      <w:r>
        <w:rPr>
          <w:sz w:val="24"/>
        </w:rPr>
        <w:t>that</w:t>
      </w:r>
      <w:r>
        <w:rPr>
          <w:spacing w:val="-3"/>
          <w:sz w:val="24"/>
        </w:rPr>
        <w:t xml:space="preserve"> </w:t>
      </w:r>
      <w:r>
        <w:rPr>
          <w:sz w:val="24"/>
        </w:rPr>
        <w:t>the</w:t>
      </w:r>
      <w:r>
        <w:rPr>
          <w:spacing w:val="-4"/>
          <w:sz w:val="24"/>
        </w:rPr>
        <w:t xml:space="preserve"> </w:t>
      </w:r>
      <w:r>
        <w:rPr>
          <w:sz w:val="24"/>
        </w:rPr>
        <w:t>SEND</w:t>
      </w:r>
      <w:r>
        <w:rPr>
          <w:spacing w:val="-4"/>
          <w:sz w:val="24"/>
        </w:rPr>
        <w:t xml:space="preserve"> </w:t>
      </w:r>
      <w:r>
        <w:rPr>
          <w:sz w:val="24"/>
        </w:rPr>
        <w:t>of</w:t>
      </w:r>
      <w:r>
        <w:rPr>
          <w:spacing w:val="-2"/>
          <w:sz w:val="24"/>
        </w:rPr>
        <w:t xml:space="preserve"> </w:t>
      </w:r>
      <w:r>
        <w:rPr>
          <w:sz w:val="24"/>
        </w:rPr>
        <w:t>children</w:t>
      </w:r>
      <w:r>
        <w:rPr>
          <w:spacing w:val="-3"/>
          <w:sz w:val="24"/>
        </w:rPr>
        <w:t xml:space="preserve"> </w:t>
      </w:r>
      <w:r>
        <w:rPr>
          <w:sz w:val="24"/>
        </w:rPr>
        <w:t>are</w:t>
      </w:r>
      <w:r>
        <w:rPr>
          <w:spacing w:val="-3"/>
          <w:sz w:val="24"/>
        </w:rPr>
        <w:t xml:space="preserve"> </w:t>
      </w:r>
      <w:r>
        <w:rPr>
          <w:sz w:val="24"/>
        </w:rPr>
        <w:t>identified,</w:t>
      </w:r>
      <w:r>
        <w:rPr>
          <w:spacing w:val="-2"/>
          <w:sz w:val="24"/>
        </w:rPr>
        <w:t xml:space="preserve"> </w:t>
      </w:r>
      <w:r>
        <w:rPr>
          <w:sz w:val="24"/>
        </w:rPr>
        <w:t>assessed</w:t>
      </w:r>
      <w:r>
        <w:rPr>
          <w:spacing w:val="-4"/>
          <w:sz w:val="24"/>
        </w:rPr>
        <w:t xml:space="preserve"> </w:t>
      </w:r>
      <w:r>
        <w:rPr>
          <w:sz w:val="24"/>
        </w:rPr>
        <w:t>and</w:t>
      </w:r>
      <w:r>
        <w:rPr>
          <w:spacing w:val="-3"/>
          <w:sz w:val="24"/>
        </w:rPr>
        <w:t xml:space="preserve"> </w:t>
      </w:r>
      <w:r>
        <w:rPr>
          <w:sz w:val="24"/>
        </w:rPr>
        <w:t>provided</w:t>
      </w:r>
      <w:r>
        <w:rPr>
          <w:spacing w:val="-2"/>
          <w:sz w:val="24"/>
        </w:rPr>
        <w:t xml:space="preserve"> </w:t>
      </w:r>
      <w:r>
        <w:rPr>
          <w:spacing w:val="-4"/>
          <w:sz w:val="24"/>
        </w:rPr>
        <w:t>for;</w:t>
      </w:r>
    </w:p>
    <w:p w:rsidR="006A15D1" w:rsidRDefault="0045657B">
      <w:pPr>
        <w:pStyle w:val="ListParagraph"/>
        <w:numPr>
          <w:ilvl w:val="1"/>
          <w:numId w:val="4"/>
        </w:numPr>
        <w:tabs>
          <w:tab w:val="left" w:pos="1398"/>
        </w:tabs>
        <w:spacing w:line="292" w:lineRule="exact"/>
        <w:ind w:left="1398" w:hanging="436"/>
        <w:rPr>
          <w:rFonts w:ascii="Symbol" w:hAnsi="Symbol"/>
          <w:sz w:val="24"/>
        </w:rPr>
      </w:pPr>
      <w:r>
        <w:rPr>
          <w:sz w:val="24"/>
        </w:rPr>
        <w:t>To</w:t>
      </w:r>
      <w:r>
        <w:rPr>
          <w:spacing w:val="47"/>
          <w:sz w:val="24"/>
        </w:rPr>
        <w:t xml:space="preserve"> </w:t>
      </w:r>
      <w:r>
        <w:rPr>
          <w:sz w:val="24"/>
        </w:rPr>
        <w:t>identify</w:t>
      </w:r>
      <w:r>
        <w:rPr>
          <w:spacing w:val="49"/>
          <w:sz w:val="24"/>
        </w:rPr>
        <w:t xml:space="preserve"> </w:t>
      </w:r>
      <w:r>
        <w:rPr>
          <w:sz w:val="24"/>
        </w:rPr>
        <w:t>the</w:t>
      </w:r>
      <w:r>
        <w:rPr>
          <w:spacing w:val="49"/>
          <w:sz w:val="24"/>
        </w:rPr>
        <w:t xml:space="preserve"> </w:t>
      </w:r>
      <w:r>
        <w:rPr>
          <w:sz w:val="24"/>
        </w:rPr>
        <w:t>roles</w:t>
      </w:r>
      <w:r>
        <w:rPr>
          <w:spacing w:val="49"/>
          <w:sz w:val="24"/>
        </w:rPr>
        <w:t xml:space="preserve"> </w:t>
      </w:r>
      <w:r>
        <w:rPr>
          <w:sz w:val="24"/>
        </w:rPr>
        <w:t>and</w:t>
      </w:r>
      <w:r>
        <w:rPr>
          <w:spacing w:val="49"/>
          <w:sz w:val="24"/>
        </w:rPr>
        <w:t xml:space="preserve"> </w:t>
      </w:r>
      <w:r>
        <w:rPr>
          <w:sz w:val="24"/>
        </w:rPr>
        <w:t>responsibilities</w:t>
      </w:r>
      <w:r>
        <w:rPr>
          <w:spacing w:val="50"/>
          <w:sz w:val="24"/>
        </w:rPr>
        <w:t xml:space="preserve"> </w:t>
      </w:r>
      <w:r>
        <w:rPr>
          <w:sz w:val="24"/>
        </w:rPr>
        <w:t>of</w:t>
      </w:r>
      <w:r>
        <w:rPr>
          <w:spacing w:val="49"/>
          <w:sz w:val="24"/>
        </w:rPr>
        <w:t xml:space="preserve"> </w:t>
      </w:r>
      <w:r>
        <w:rPr>
          <w:sz w:val="24"/>
        </w:rPr>
        <w:t>staff</w:t>
      </w:r>
      <w:r>
        <w:rPr>
          <w:spacing w:val="49"/>
          <w:sz w:val="24"/>
        </w:rPr>
        <w:t xml:space="preserve"> </w:t>
      </w:r>
      <w:r>
        <w:rPr>
          <w:sz w:val="24"/>
        </w:rPr>
        <w:t>in</w:t>
      </w:r>
      <w:r>
        <w:rPr>
          <w:spacing w:val="49"/>
          <w:sz w:val="24"/>
        </w:rPr>
        <w:t xml:space="preserve"> </w:t>
      </w:r>
      <w:r>
        <w:rPr>
          <w:sz w:val="24"/>
        </w:rPr>
        <w:t>providing</w:t>
      </w:r>
      <w:r>
        <w:rPr>
          <w:spacing w:val="49"/>
          <w:sz w:val="24"/>
        </w:rPr>
        <w:t xml:space="preserve"> </w:t>
      </w:r>
      <w:r>
        <w:rPr>
          <w:sz w:val="24"/>
        </w:rPr>
        <w:t>for</w:t>
      </w:r>
      <w:r>
        <w:rPr>
          <w:spacing w:val="49"/>
          <w:sz w:val="24"/>
        </w:rPr>
        <w:t xml:space="preserve"> </w:t>
      </w:r>
      <w:r>
        <w:rPr>
          <w:spacing w:val="-2"/>
          <w:sz w:val="24"/>
        </w:rPr>
        <w:t>children’s</w:t>
      </w:r>
    </w:p>
    <w:p w:rsidR="006A15D1" w:rsidRDefault="0045657B" w:rsidP="0045657B">
      <w:pPr>
        <w:pStyle w:val="BodyText"/>
        <w:spacing w:line="288" w:lineRule="exact"/>
        <w:ind w:left="1418"/>
      </w:pPr>
      <w:r>
        <w:t>specific</w:t>
      </w:r>
      <w:r>
        <w:rPr>
          <w:spacing w:val="-5"/>
        </w:rPr>
        <w:t xml:space="preserve"> </w:t>
      </w:r>
      <w:r>
        <w:rPr>
          <w:spacing w:val="-2"/>
        </w:rPr>
        <w:t>needs;</w:t>
      </w:r>
    </w:p>
    <w:p w:rsidR="006A15D1" w:rsidRDefault="0045657B" w:rsidP="0045657B">
      <w:pPr>
        <w:pStyle w:val="ListParagraph"/>
        <w:numPr>
          <w:ilvl w:val="1"/>
          <w:numId w:val="4"/>
        </w:numPr>
        <w:tabs>
          <w:tab w:val="left" w:pos="1418"/>
        </w:tabs>
        <w:spacing w:before="2" w:line="237" w:lineRule="auto"/>
        <w:ind w:left="1758" w:right="541" w:hanging="796"/>
        <w:rPr>
          <w:rFonts w:ascii="Symbol" w:hAnsi="Symbol"/>
          <w:sz w:val="24"/>
        </w:rPr>
      </w:pPr>
      <w:r>
        <w:rPr>
          <w:sz w:val="24"/>
        </w:rPr>
        <w:t>To</w:t>
      </w:r>
      <w:r>
        <w:rPr>
          <w:spacing w:val="73"/>
          <w:sz w:val="24"/>
        </w:rPr>
        <w:t xml:space="preserve"> </w:t>
      </w:r>
      <w:r>
        <w:rPr>
          <w:sz w:val="24"/>
        </w:rPr>
        <w:t>enable</w:t>
      </w:r>
      <w:r>
        <w:rPr>
          <w:spacing w:val="73"/>
          <w:sz w:val="24"/>
        </w:rPr>
        <w:t xml:space="preserve"> </w:t>
      </w:r>
      <w:r>
        <w:rPr>
          <w:sz w:val="24"/>
        </w:rPr>
        <w:t>all</w:t>
      </w:r>
      <w:r>
        <w:rPr>
          <w:spacing w:val="72"/>
          <w:sz w:val="24"/>
        </w:rPr>
        <w:t xml:space="preserve"> </w:t>
      </w:r>
      <w:r>
        <w:rPr>
          <w:sz w:val="24"/>
        </w:rPr>
        <w:t>children</w:t>
      </w:r>
      <w:r>
        <w:rPr>
          <w:spacing w:val="73"/>
          <w:sz w:val="24"/>
        </w:rPr>
        <w:t xml:space="preserve"> </w:t>
      </w:r>
      <w:r>
        <w:rPr>
          <w:sz w:val="24"/>
        </w:rPr>
        <w:t>to</w:t>
      </w:r>
      <w:r>
        <w:rPr>
          <w:spacing w:val="73"/>
          <w:sz w:val="24"/>
        </w:rPr>
        <w:t xml:space="preserve"> </w:t>
      </w:r>
      <w:r>
        <w:rPr>
          <w:sz w:val="24"/>
        </w:rPr>
        <w:t>have</w:t>
      </w:r>
      <w:r>
        <w:rPr>
          <w:spacing w:val="74"/>
          <w:sz w:val="24"/>
        </w:rPr>
        <w:t xml:space="preserve"> </w:t>
      </w:r>
      <w:r>
        <w:rPr>
          <w:sz w:val="24"/>
        </w:rPr>
        <w:t>full</w:t>
      </w:r>
      <w:r>
        <w:rPr>
          <w:spacing w:val="74"/>
          <w:sz w:val="24"/>
        </w:rPr>
        <w:t xml:space="preserve"> </w:t>
      </w:r>
      <w:r>
        <w:rPr>
          <w:sz w:val="24"/>
        </w:rPr>
        <w:t>access</w:t>
      </w:r>
      <w:r>
        <w:rPr>
          <w:spacing w:val="74"/>
          <w:sz w:val="24"/>
        </w:rPr>
        <w:t xml:space="preserve"> </w:t>
      </w:r>
      <w:r>
        <w:rPr>
          <w:sz w:val="24"/>
        </w:rPr>
        <w:t>to</w:t>
      </w:r>
      <w:r>
        <w:rPr>
          <w:spacing w:val="73"/>
          <w:sz w:val="24"/>
        </w:rPr>
        <w:t xml:space="preserve"> </w:t>
      </w:r>
      <w:r>
        <w:rPr>
          <w:sz w:val="24"/>
        </w:rPr>
        <w:t>all</w:t>
      </w:r>
      <w:r>
        <w:rPr>
          <w:spacing w:val="72"/>
          <w:sz w:val="24"/>
        </w:rPr>
        <w:t xml:space="preserve"> </w:t>
      </w:r>
      <w:r>
        <w:rPr>
          <w:sz w:val="24"/>
        </w:rPr>
        <w:t>elements</w:t>
      </w:r>
      <w:r>
        <w:rPr>
          <w:spacing w:val="74"/>
          <w:sz w:val="24"/>
        </w:rPr>
        <w:t xml:space="preserve"> </w:t>
      </w:r>
      <w:r>
        <w:rPr>
          <w:sz w:val="24"/>
        </w:rPr>
        <w:t>of</w:t>
      </w:r>
      <w:r>
        <w:rPr>
          <w:spacing w:val="73"/>
          <w:sz w:val="24"/>
        </w:rPr>
        <w:t xml:space="preserve"> </w:t>
      </w:r>
      <w:r>
        <w:rPr>
          <w:sz w:val="24"/>
        </w:rPr>
        <w:t>the</w:t>
      </w:r>
      <w:r>
        <w:rPr>
          <w:spacing w:val="73"/>
          <w:sz w:val="24"/>
        </w:rPr>
        <w:t xml:space="preserve"> </w:t>
      </w:r>
      <w:r>
        <w:rPr>
          <w:sz w:val="24"/>
        </w:rPr>
        <w:t xml:space="preserve">school </w:t>
      </w:r>
      <w:r>
        <w:rPr>
          <w:spacing w:val="-2"/>
          <w:sz w:val="24"/>
        </w:rPr>
        <w:t>curriculum;</w:t>
      </w:r>
    </w:p>
    <w:p w:rsidR="006A15D1" w:rsidRDefault="0045657B">
      <w:pPr>
        <w:pStyle w:val="ListParagraph"/>
        <w:numPr>
          <w:ilvl w:val="1"/>
          <w:numId w:val="4"/>
        </w:numPr>
        <w:tabs>
          <w:tab w:val="left" w:pos="1398"/>
          <w:tab w:val="left" w:pos="1758"/>
        </w:tabs>
        <w:spacing w:before="2" w:line="237" w:lineRule="auto"/>
        <w:ind w:left="1758" w:right="538" w:hanging="796"/>
        <w:rPr>
          <w:rFonts w:ascii="Symbol" w:hAnsi="Symbol"/>
          <w:sz w:val="24"/>
        </w:rPr>
      </w:pPr>
      <w:r>
        <w:rPr>
          <w:sz w:val="24"/>
        </w:rPr>
        <w:t>To</w:t>
      </w:r>
      <w:r>
        <w:rPr>
          <w:spacing w:val="29"/>
          <w:sz w:val="24"/>
        </w:rPr>
        <w:t xml:space="preserve"> </w:t>
      </w:r>
      <w:r>
        <w:rPr>
          <w:sz w:val="24"/>
        </w:rPr>
        <w:t>ensure</w:t>
      </w:r>
      <w:r>
        <w:rPr>
          <w:spacing w:val="29"/>
          <w:sz w:val="24"/>
        </w:rPr>
        <w:t xml:space="preserve"> </w:t>
      </w:r>
      <w:r>
        <w:rPr>
          <w:sz w:val="24"/>
        </w:rPr>
        <w:t>that</w:t>
      </w:r>
      <w:r>
        <w:rPr>
          <w:spacing w:val="27"/>
          <w:sz w:val="24"/>
        </w:rPr>
        <w:t xml:space="preserve"> </w:t>
      </w:r>
      <w:r>
        <w:rPr>
          <w:sz w:val="24"/>
        </w:rPr>
        <w:t>parents</w:t>
      </w:r>
      <w:r>
        <w:rPr>
          <w:spacing w:val="30"/>
          <w:sz w:val="24"/>
        </w:rPr>
        <w:t xml:space="preserve"> </w:t>
      </w:r>
      <w:r>
        <w:rPr>
          <w:sz w:val="24"/>
        </w:rPr>
        <w:t>are</w:t>
      </w:r>
      <w:r>
        <w:rPr>
          <w:spacing w:val="28"/>
          <w:sz w:val="24"/>
        </w:rPr>
        <w:t xml:space="preserve"> </w:t>
      </w:r>
      <w:r>
        <w:rPr>
          <w:sz w:val="24"/>
        </w:rPr>
        <w:t>able</w:t>
      </w:r>
      <w:r>
        <w:rPr>
          <w:spacing w:val="29"/>
          <w:sz w:val="24"/>
        </w:rPr>
        <w:t xml:space="preserve"> </w:t>
      </w:r>
      <w:r>
        <w:rPr>
          <w:sz w:val="24"/>
        </w:rPr>
        <w:t>to</w:t>
      </w:r>
      <w:r>
        <w:rPr>
          <w:spacing w:val="25"/>
          <w:sz w:val="24"/>
        </w:rPr>
        <w:t xml:space="preserve"> </w:t>
      </w:r>
      <w:r>
        <w:rPr>
          <w:sz w:val="24"/>
        </w:rPr>
        <w:t>play</w:t>
      </w:r>
      <w:r>
        <w:rPr>
          <w:spacing w:val="30"/>
          <w:sz w:val="24"/>
        </w:rPr>
        <w:t xml:space="preserve"> </w:t>
      </w:r>
      <w:r>
        <w:rPr>
          <w:sz w:val="24"/>
        </w:rPr>
        <w:t>their</w:t>
      </w:r>
      <w:r>
        <w:rPr>
          <w:spacing w:val="29"/>
          <w:sz w:val="24"/>
        </w:rPr>
        <w:t xml:space="preserve"> </w:t>
      </w:r>
      <w:r>
        <w:rPr>
          <w:sz w:val="24"/>
        </w:rPr>
        <w:t>part</w:t>
      </w:r>
      <w:r>
        <w:rPr>
          <w:spacing w:val="29"/>
          <w:sz w:val="24"/>
        </w:rPr>
        <w:t xml:space="preserve"> </w:t>
      </w:r>
      <w:r>
        <w:rPr>
          <w:sz w:val="24"/>
        </w:rPr>
        <w:t>in</w:t>
      </w:r>
      <w:r>
        <w:rPr>
          <w:spacing w:val="27"/>
          <w:sz w:val="24"/>
        </w:rPr>
        <w:t xml:space="preserve"> </w:t>
      </w:r>
      <w:r>
        <w:rPr>
          <w:sz w:val="24"/>
        </w:rPr>
        <w:t>supporting</w:t>
      </w:r>
      <w:r>
        <w:rPr>
          <w:spacing w:val="29"/>
          <w:sz w:val="24"/>
        </w:rPr>
        <w:t xml:space="preserve"> </w:t>
      </w:r>
      <w:r>
        <w:rPr>
          <w:sz w:val="24"/>
        </w:rPr>
        <w:t>their</w:t>
      </w:r>
      <w:r>
        <w:rPr>
          <w:spacing w:val="29"/>
          <w:sz w:val="24"/>
        </w:rPr>
        <w:t xml:space="preserve"> </w:t>
      </w:r>
      <w:r>
        <w:rPr>
          <w:sz w:val="24"/>
        </w:rPr>
        <w:t xml:space="preserve">child’s </w:t>
      </w:r>
      <w:r>
        <w:rPr>
          <w:spacing w:val="-2"/>
          <w:sz w:val="24"/>
        </w:rPr>
        <w:t>education;</w:t>
      </w:r>
    </w:p>
    <w:p w:rsidR="006A15D1" w:rsidRDefault="0045657B">
      <w:pPr>
        <w:pStyle w:val="ListParagraph"/>
        <w:numPr>
          <w:ilvl w:val="1"/>
          <w:numId w:val="4"/>
        </w:numPr>
        <w:tabs>
          <w:tab w:val="left" w:pos="1398"/>
        </w:tabs>
        <w:spacing w:line="294" w:lineRule="exact"/>
        <w:ind w:left="1398" w:hanging="436"/>
        <w:rPr>
          <w:rFonts w:ascii="Symbol" w:hAnsi="Symbol"/>
          <w:sz w:val="24"/>
        </w:rPr>
      </w:pPr>
      <w:r>
        <w:rPr>
          <w:sz w:val="24"/>
        </w:rPr>
        <w:t>To</w:t>
      </w:r>
      <w:r>
        <w:rPr>
          <w:spacing w:val="-3"/>
          <w:sz w:val="24"/>
        </w:rPr>
        <w:t xml:space="preserve"> </w:t>
      </w:r>
      <w:r>
        <w:rPr>
          <w:sz w:val="24"/>
        </w:rPr>
        <w:t>ensure</w:t>
      </w:r>
      <w:r>
        <w:rPr>
          <w:spacing w:val="-2"/>
          <w:sz w:val="24"/>
        </w:rPr>
        <w:t xml:space="preserve"> </w:t>
      </w:r>
      <w:r>
        <w:rPr>
          <w:sz w:val="24"/>
        </w:rPr>
        <w:t>that</w:t>
      </w:r>
      <w:r>
        <w:rPr>
          <w:spacing w:val="-2"/>
          <w:sz w:val="24"/>
        </w:rPr>
        <w:t xml:space="preserve"> </w:t>
      </w:r>
      <w:r>
        <w:rPr>
          <w:sz w:val="24"/>
        </w:rPr>
        <w:t>our</w:t>
      </w:r>
      <w:r>
        <w:rPr>
          <w:spacing w:val="-4"/>
          <w:sz w:val="24"/>
        </w:rPr>
        <w:t xml:space="preserve"> </w:t>
      </w:r>
      <w:r>
        <w:rPr>
          <w:sz w:val="24"/>
        </w:rPr>
        <w:t>children</w:t>
      </w:r>
      <w:r>
        <w:rPr>
          <w:spacing w:val="-2"/>
          <w:sz w:val="24"/>
        </w:rPr>
        <w:t xml:space="preserve"> </w:t>
      </w:r>
      <w:r>
        <w:rPr>
          <w:sz w:val="24"/>
        </w:rPr>
        <w:t>have</w:t>
      </w:r>
      <w:r>
        <w:rPr>
          <w:spacing w:val="-1"/>
          <w:sz w:val="24"/>
        </w:rPr>
        <w:t xml:space="preserve"> </w:t>
      </w:r>
      <w:r>
        <w:rPr>
          <w:sz w:val="24"/>
        </w:rPr>
        <w:t>a</w:t>
      </w:r>
      <w:r>
        <w:rPr>
          <w:spacing w:val="-2"/>
          <w:sz w:val="24"/>
        </w:rPr>
        <w:t xml:space="preserve"> </w:t>
      </w:r>
      <w:r>
        <w:rPr>
          <w:sz w:val="24"/>
        </w:rPr>
        <w:t>voice</w:t>
      </w:r>
      <w:r>
        <w:rPr>
          <w:spacing w:val="-3"/>
          <w:sz w:val="24"/>
        </w:rPr>
        <w:t xml:space="preserve"> </w:t>
      </w:r>
      <w:r>
        <w:rPr>
          <w:sz w:val="24"/>
        </w:rPr>
        <w:t>in</w:t>
      </w:r>
      <w:r>
        <w:rPr>
          <w:spacing w:val="-2"/>
          <w:sz w:val="24"/>
        </w:rPr>
        <w:t xml:space="preserve"> </w:t>
      </w:r>
      <w:r>
        <w:rPr>
          <w:sz w:val="24"/>
        </w:rPr>
        <w:t>this</w:t>
      </w:r>
      <w:r>
        <w:rPr>
          <w:spacing w:val="-1"/>
          <w:sz w:val="24"/>
        </w:rPr>
        <w:t xml:space="preserve"> </w:t>
      </w:r>
      <w:r>
        <w:rPr>
          <w:spacing w:val="-2"/>
          <w:sz w:val="24"/>
        </w:rPr>
        <w:t>process.</w:t>
      </w:r>
    </w:p>
    <w:p w:rsidR="006A15D1" w:rsidRDefault="006A15D1">
      <w:pPr>
        <w:pStyle w:val="BodyText"/>
        <w:spacing w:before="41"/>
      </w:pPr>
    </w:p>
    <w:p w:rsidR="006A15D1" w:rsidRDefault="0045657B">
      <w:pPr>
        <w:pStyle w:val="Heading1"/>
        <w:numPr>
          <w:ilvl w:val="0"/>
          <w:numId w:val="4"/>
        </w:numPr>
        <w:tabs>
          <w:tab w:val="left" w:pos="1398"/>
        </w:tabs>
        <w:spacing w:before="1"/>
        <w:ind w:hanging="720"/>
        <w:jc w:val="left"/>
      </w:pPr>
      <w:r>
        <w:t>Legal</w:t>
      </w:r>
      <w:r>
        <w:rPr>
          <w:spacing w:val="-2"/>
        </w:rPr>
        <w:t xml:space="preserve"> framework</w:t>
      </w:r>
    </w:p>
    <w:p w:rsidR="006A15D1" w:rsidRDefault="0045657B">
      <w:pPr>
        <w:pStyle w:val="BodyText"/>
        <w:spacing w:before="236"/>
        <w:ind w:left="678"/>
      </w:pPr>
      <w:r>
        <w:t>This</w:t>
      </w:r>
      <w:r>
        <w:rPr>
          <w:spacing w:val="-4"/>
        </w:rPr>
        <w:t xml:space="preserve"> </w:t>
      </w:r>
      <w:r>
        <w:t>policy</w:t>
      </w:r>
      <w:r>
        <w:rPr>
          <w:spacing w:val="-2"/>
        </w:rPr>
        <w:t xml:space="preserve"> </w:t>
      </w:r>
      <w:r>
        <w:t>will</w:t>
      </w:r>
      <w:r>
        <w:rPr>
          <w:spacing w:val="-3"/>
        </w:rPr>
        <w:t xml:space="preserve"> </w:t>
      </w:r>
      <w:r>
        <w:t>have</w:t>
      </w:r>
      <w:r>
        <w:rPr>
          <w:spacing w:val="-1"/>
        </w:rPr>
        <w:t xml:space="preserve"> </w:t>
      </w:r>
      <w:r>
        <w:t>due</w:t>
      </w:r>
      <w:r>
        <w:rPr>
          <w:spacing w:val="-3"/>
        </w:rPr>
        <w:t xml:space="preserve"> </w:t>
      </w:r>
      <w:r>
        <w:t>regard</w:t>
      </w:r>
      <w:r>
        <w:rPr>
          <w:spacing w:val="-4"/>
        </w:rPr>
        <w:t xml:space="preserve"> </w:t>
      </w:r>
      <w:r>
        <w:t>to</w:t>
      </w:r>
      <w:r>
        <w:rPr>
          <w:spacing w:val="-2"/>
        </w:rPr>
        <w:t xml:space="preserve"> </w:t>
      </w:r>
      <w:r>
        <w:t>legislation,</w:t>
      </w:r>
      <w:r>
        <w:rPr>
          <w:spacing w:val="-3"/>
        </w:rPr>
        <w:t xml:space="preserve"> </w:t>
      </w:r>
      <w:r>
        <w:t>including,</w:t>
      </w:r>
      <w:r>
        <w:rPr>
          <w:spacing w:val="-2"/>
        </w:rPr>
        <w:t xml:space="preserve"> </w:t>
      </w:r>
      <w:r>
        <w:t>but</w:t>
      </w:r>
      <w:r>
        <w:rPr>
          <w:spacing w:val="-2"/>
        </w:rPr>
        <w:t xml:space="preserve"> </w:t>
      </w:r>
      <w:r>
        <w:t>not</w:t>
      </w:r>
      <w:r>
        <w:rPr>
          <w:spacing w:val="-2"/>
        </w:rPr>
        <w:t xml:space="preserve"> </w:t>
      </w:r>
      <w:r>
        <w:t>limited</w:t>
      </w:r>
      <w:r>
        <w:rPr>
          <w:spacing w:val="-3"/>
        </w:rPr>
        <w:t xml:space="preserve"> </w:t>
      </w:r>
      <w:r>
        <w:rPr>
          <w:spacing w:val="-5"/>
        </w:rPr>
        <w:t>to:</w:t>
      </w:r>
    </w:p>
    <w:p w:rsidR="006A15D1" w:rsidRDefault="0045657B">
      <w:pPr>
        <w:pStyle w:val="ListParagraph"/>
        <w:numPr>
          <w:ilvl w:val="1"/>
          <w:numId w:val="4"/>
        </w:numPr>
        <w:tabs>
          <w:tab w:val="left" w:pos="1398"/>
        </w:tabs>
        <w:spacing w:before="1"/>
        <w:ind w:left="1398" w:hanging="360"/>
        <w:rPr>
          <w:rFonts w:ascii="Symbol" w:hAnsi="Symbol"/>
          <w:sz w:val="24"/>
        </w:rPr>
      </w:pPr>
      <w:r>
        <w:rPr>
          <w:sz w:val="24"/>
        </w:rPr>
        <w:t>Children</w:t>
      </w:r>
      <w:r>
        <w:rPr>
          <w:spacing w:val="-4"/>
          <w:sz w:val="24"/>
        </w:rPr>
        <w:t xml:space="preserve"> </w:t>
      </w:r>
      <w:r>
        <w:rPr>
          <w:sz w:val="24"/>
        </w:rPr>
        <w:t>and</w:t>
      </w:r>
      <w:r>
        <w:rPr>
          <w:spacing w:val="-2"/>
          <w:sz w:val="24"/>
        </w:rPr>
        <w:t xml:space="preserve"> </w:t>
      </w:r>
      <w:r>
        <w:rPr>
          <w:sz w:val="24"/>
        </w:rPr>
        <w:t>Families</w:t>
      </w:r>
      <w:r>
        <w:rPr>
          <w:spacing w:val="-2"/>
          <w:sz w:val="24"/>
        </w:rPr>
        <w:t xml:space="preserve"> </w:t>
      </w:r>
      <w:r>
        <w:rPr>
          <w:sz w:val="24"/>
        </w:rPr>
        <w:t>Act</w:t>
      </w:r>
      <w:r>
        <w:rPr>
          <w:spacing w:val="-2"/>
          <w:sz w:val="24"/>
        </w:rPr>
        <w:t xml:space="preserve"> </w:t>
      </w:r>
      <w:r>
        <w:rPr>
          <w:sz w:val="24"/>
        </w:rPr>
        <w:t>2014</w:t>
      </w:r>
      <w:r>
        <w:rPr>
          <w:spacing w:val="-1"/>
          <w:sz w:val="24"/>
        </w:rPr>
        <w:t xml:space="preserve"> </w:t>
      </w:r>
      <w:r>
        <w:rPr>
          <w:sz w:val="24"/>
        </w:rPr>
        <w:t>(and</w:t>
      </w:r>
      <w:r>
        <w:rPr>
          <w:spacing w:val="-4"/>
          <w:sz w:val="24"/>
        </w:rPr>
        <w:t xml:space="preserve"> </w:t>
      </w:r>
      <w:r>
        <w:rPr>
          <w:sz w:val="24"/>
        </w:rPr>
        <w:t>related</w:t>
      </w:r>
      <w:r>
        <w:rPr>
          <w:spacing w:val="-2"/>
          <w:sz w:val="24"/>
        </w:rPr>
        <w:t xml:space="preserve"> regulations).</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Health</w:t>
      </w:r>
      <w:r>
        <w:rPr>
          <w:spacing w:val="-2"/>
          <w:sz w:val="24"/>
        </w:rPr>
        <w:t xml:space="preserve"> </w:t>
      </w:r>
      <w:r>
        <w:rPr>
          <w:sz w:val="24"/>
        </w:rPr>
        <w:t>and</w:t>
      </w:r>
      <w:r>
        <w:rPr>
          <w:spacing w:val="-2"/>
          <w:sz w:val="24"/>
        </w:rPr>
        <w:t xml:space="preserve"> </w:t>
      </w:r>
      <w:r>
        <w:rPr>
          <w:sz w:val="24"/>
        </w:rPr>
        <w:t>Social</w:t>
      </w:r>
      <w:r>
        <w:rPr>
          <w:spacing w:val="-1"/>
          <w:sz w:val="24"/>
        </w:rPr>
        <w:t xml:space="preserve"> </w:t>
      </w:r>
      <w:r>
        <w:rPr>
          <w:sz w:val="24"/>
        </w:rPr>
        <w:t>Care</w:t>
      </w:r>
      <w:r>
        <w:rPr>
          <w:spacing w:val="-3"/>
          <w:sz w:val="24"/>
        </w:rPr>
        <w:t xml:space="preserve"> </w:t>
      </w:r>
      <w:r>
        <w:rPr>
          <w:sz w:val="24"/>
        </w:rPr>
        <w:t>Act</w:t>
      </w:r>
      <w:r>
        <w:rPr>
          <w:spacing w:val="-1"/>
          <w:sz w:val="24"/>
        </w:rPr>
        <w:t xml:space="preserve"> </w:t>
      </w:r>
      <w:r>
        <w:rPr>
          <w:spacing w:val="-2"/>
          <w:sz w:val="24"/>
        </w:rPr>
        <w:t>2012.</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Equality</w:t>
      </w:r>
      <w:r>
        <w:rPr>
          <w:spacing w:val="-3"/>
          <w:sz w:val="24"/>
        </w:rPr>
        <w:t xml:space="preserve"> </w:t>
      </w:r>
      <w:r>
        <w:rPr>
          <w:sz w:val="24"/>
        </w:rPr>
        <w:t>Act</w:t>
      </w:r>
      <w:r>
        <w:rPr>
          <w:spacing w:val="-2"/>
          <w:sz w:val="24"/>
        </w:rPr>
        <w:t xml:space="preserve"> </w:t>
      </w:r>
      <w:r>
        <w:rPr>
          <w:spacing w:val="-4"/>
          <w:sz w:val="24"/>
        </w:rPr>
        <w:t>2010.</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Mental</w:t>
      </w:r>
      <w:r>
        <w:rPr>
          <w:spacing w:val="-3"/>
          <w:sz w:val="24"/>
        </w:rPr>
        <w:t xml:space="preserve"> </w:t>
      </w:r>
      <w:r>
        <w:rPr>
          <w:sz w:val="24"/>
        </w:rPr>
        <w:t>Capacity</w:t>
      </w:r>
      <w:r>
        <w:rPr>
          <w:spacing w:val="-1"/>
          <w:sz w:val="24"/>
        </w:rPr>
        <w:t xml:space="preserve"> </w:t>
      </w:r>
      <w:r>
        <w:rPr>
          <w:sz w:val="24"/>
        </w:rPr>
        <w:t>Act</w:t>
      </w:r>
      <w:r>
        <w:rPr>
          <w:spacing w:val="-2"/>
          <w:sz w:val="24"/>
        </w:rPr>
        <w:t xml:space="preserve"> 2005.</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Children’s</w:t>
      </w:r>
      <w:r>
        <w:rPr>
          <w:spacing w:val="-3"/>
          <w:sz w:val="24"/>
        </w:rPr>
        <w:t xml:space="preserve"> </w:t>
      </w:r>
      <w:r>
        <w:rPr>
          <w:sz w:val="24"/>
        </w:rPr>
        <w:t>Act</w:t>
      </w:r>
      <w:r>
        <w:rPr>
          <w:spacing w:val="-3"/>
          <w:sz w:val="24"/>
        </w:rPr>
        <w:t xml:space="preserve"> </w:t>
      </w:r>
      <w:r>
        <w:rPr>
          <w:spacing w:val="-4"/>
          <w:sz w:val="24"/>
        </w:rPr>
        <w:t>1989.</w:t>
      </w:r>
    </w:p>
    <w:p w:rsidR="006A15D1" w:rsidRDefault="006A15D1">
      <w:pPr>
        <w:rPr>
          <w:rFonts w:ascii="Symbol" w:hAnsi="Symbol"/>
          <w:sz w:val="24"/>
        </w:rPr>
        <w:sectPr w:rsidR="006A15D1" w:rsidSect="0045657B">
          <w:pgSz w:w="11910" w:h="16840"/>
          <w:pgMar w:top="2920" w:right="879" w:bottom="278" w:left="743" w:header="714" w:footer="0" w:gutter="0"/>
          <w:cols w:space="720"/>
        </w:sectPr>
      </w:pPr>
    </w:p>
    <w:p w:rsidR="006A15D1" w:rsidRDefault="0045657B">
      <w:pPr>
        <w:pStyle w:val="BodyText"/>
        <w:spacing w:before="274"/>
        <w:ind w:left="678" w:right="439"/>
      </w:pPr>
      <w:r>
        <w:lastRenderedPageBreak/>
        <w:t xml:space="preserve">It will also </w:t>
      </w:r>
      <w:r w:rsidR="00B30BFD">
        <w:t>consider</w:t>
      </w:r>
      <w:r>
        <w:t xml:space="preserve"> statutory and non-statutory related guidance, including, but not limited to:</w:t>
      </w:r>
    </w:p>
    <w:p w:rsidR="006A15D1" w:rsidRDefault="0045657B">
      <w:pPr>
        <w:pStyle w:val="ListParagraph"/>
        <w:numPr>
          <w:ilvl w:val="1"/>
          <w:numId w:val="4"/>
        </w:numPr>
        <w:tabs>
          <w:tab w:val="left" w:pos="1398"/>
        </w:tabs>
        <w:spacing w:before="1"/>
        <w:ind w:left="1398" w:hanging="360"/>
        <w:rPr>
          <w:rFonts w:ascii="Symbol" w:hAnsi="Symbol"/>
          <w:sz w:val="24"/>
        </w:rPr>
      </w:pPr>
      <w:r>
        <w:rPr>
          <w:sz w:val="24"/>
        </w:rPr>
        <w:t>SEND</w:t>
      </w:r>
      <w:r>
        <w:rPr>
          <w:spacing w:val="-3"/>
          <w:sz w:val="24"/>
        </w:rPr>
        <w:t xml:space="preserve"> </w:t>
      </w:r>
      <w:r>
        <w:rPr>
          <w:sz w:val="24"/>
        </w:rPr>
        <w:t>Code</w:t>
      </w:r>
      <w:r>
        <w:rPr>
          <w:spacing w:val="-3"/>
          <w:sz w:val="24"/>
        </w:rPr>
        <w:t xml:space="preserve"> </w:t>
      </w:r>
      <w:r>
        <w:rPr>
          <w:sz w:val="24"/>
        </w:rPr>
        <w:t>of</w:t>
      </w:r>
      <w:r>
        <w:rPr>
          <w:spacing w:val="-2"/>
          <w:sz w:val="24"/>
        </w:rPr>
        <w:t xml:space="preserve"> </w:t>
      </w:r>
      <w:r>
        <w:rPr>
          <w:sz w:val="24"/>
        </w:rPr>
        <w:t>Practice</w:t>
      </w:r>
      <w:r>
        <w:rPr>
          <w:spacing w:val="-3"/>
          <w:sz w:val="24"/>
        </w:rPr>
        <w:t xml:space="preserve"> </w:t>
      </w:r>
      <w:r>
        <w:rPr>
          <w:sz w:val="24"/>
        </w:rPr>
        <w:t>0-</w:t>
      </w:r>
      <w:r>
        <w:rPr>
          <w:spacing w:val="-5"/>
          <w:sz w:val="24"/>
        </w:rPr>
        <w:t>25.</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Supporting</w:t>
      </w:r>
      <w:r>
        <w:rPr>
          <w:spacing w:val="-2"/>
          <w:sz w:val="24"/>
        </w:rPr>
        <w:t xml:space="preserve"> </w:t>
      </w:r>
      <w:r>
        <w:rPr>
          <w:sz w:val="24"/>
        </w:rPr>
        <w:t>Children</w:t>
      </w:r>
      <w:r>
        <w:rPr>
          <w:spacing w:val="-2"/>
          <w:sz w:val="24"/>
        </w:rPr>
        <w:t xml:space="preserve"> </w:t>
      </w:r>
      <w:r>
        <w:rPr>
          <w:sz w:val="24"/>
        </w:rPr>
        <w:t>with</w:t>
      </w:r>
      <w:r>
        <w:rPr>
          <w:spacing w:val="-2"/>
          <w:sz w:val="24"/>
        </w:rPr>
        <w:t xml:space="preserve"> </w:t>
      </w:r>
      <w:r>
        <w:rPr>
          <w:sz w:val="24"/>
        </w:rPr>
        <w:t>Medical</w:t>
      </w:r>
      <w:r>
        <w:rPr>
          <w:spacing w:val="-2"/>
          <w:sz w:val="24"/>
        </w:rPr>
        <w:t xml:space="preserve"> Conditions.</w:t>
      </w:r>
    </w:p>
    <w:p w:rsidR="006A15D1" w:rsidRDefault="0045657B">
      <w:pPr>
        <w:pStyle w:val="ListParagraph"/>
        <w:numPr>
          <w:ilvl w:val="1"/>
          <w:numId w:val="4"/>
        </w:numPr>
        <w:tabs>
          <w:tab w:val="left" w:pos="1386"/>
        </w:tabs>
        <w:spacing w:before="42"/>
        <w:ind w:hanging="348"/>
        <w:rPr>
          <w:rFonts w:ascii="Symbol" w:hAnsi="Symbol"/>
          <w:sz w:val="24"/>
        </w:rPr>
      </w:pPr>
      <w:r>
        <w:rPr>
          <w:sz w:val="24"/>
        </w:rPr>
        <w:t>Keeping</w:t>
      </w:r>
      <w:r>
        <w:rPr>
          <w:spacing w:val="-3"/>
          <w:sz w:val="24"/>
        </w:rPr>
        <w:t xml:space="preserve"> </w:t>
      </w:r>
      <w:r>
        <w:rPr>
          <w:sz w:val="24"/>
        </w:rPr>
        <w:t>Children</w:t>
      </w:r>
      <w:r>
        <w:rPr>
          <w:spacing w:val="-2"/>
          <w:sz w:val="24"/>
        </w:rPr>
        <w:t xml:space="preserve"> </w:t>
      </w:r>
      <w:r>
        <w:rPr>
          <w:sz w:val="24"/>
        </w:rPr>
        <w:t>Safe</w:t>
      </w:r>
      <w:r>
        <w:rPr>
          <w:spacing w:val="-3"/>
          <w:sz w:val="24"/>
        </w:rPr>
        <w:t xml:space="preserve"> </w:t>
      </w:r>
      <w:r>
        <w:rPr>
          <w:sz w:val="24"/>
        </w:rPr>
        <w:t>in</w:t>
      </w:r>
      <w:r>
        <w:rPr>
          <w:spacing w:val="-2"/>
          <w:sz w:val="24"/>
        </w:rPr>
        <w:t xml:space="preserve"> Education.</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Working</w:t>
      </w:r>
      <w:r>
        <w:rPr>
          <w:spacing w:val="-2"/>
          <w:sz w:val="24"/>
        </w:rPr>
        <w:t xml:space="preserve"> </w:t>
      </w:r>
      <w:r>
        <w:rPr>
          <w:sz w:val="24"/>
        </w:rPr>
        <w:t>Together</w:t>
      </w:r>
      <w:r>
        <w:rPr>
          <w:spacing w:val="-2"/>
          <w:sz w:val="24"/>
        </w:rPr>
        <w:t xml:space="preserve"> </w:t>
      </w:r>
      <w:r>
        <w:rPr>
          <w:sz w:val="24"/>
        </w:rPr>
        <w:t>to</w:t>
      </w:r>
      <w:r>
        <w:rPr>
          <w:spacing w:val="-1"/>
          <w:sz w:val="24"/>
        </w:rPr>
        <w:t xml:space="preserve"> </w:t>
      </w:r>
      <w:r>
        <w:rPr>
          <w:sz w:val="24"/>
        </w:rPr>
        <w:t>Safeguard</w:t>
      </w:r>
      <w:r>
        <w:rPr>
          <w:spacing w:val="-2"/>
          <w:sz w:val="24"/>
        </w:rPr>
        <w:t xml:space="preserve"> Children</w:t>
      </w:r>
    </w:p>
    <w:p w:rsidR="006A15D1" w:rsidRDefault="006A15D1">
      <w:pPr>
        <w:pStyle w:val="BodyText"/>
        <w:spacing w:before="81"/>
      </w:pPr>
    </w:p>
    <w:p w:rsidR="006A15D1" w:rsidRDefault="0045657B">
      <w:pPr>
        <w:pStyle w:val="Heading1"/>
        <w:numPr>
          <w:ilvl w:val="0"/>
          <w:numId w:val="4"/>
        </w:numPr>
        <w:tabs>
          <w:tab w:val="left" w:pos="1386"/>
        </w:tabs>
        <w:ind w:left="1386" w:hanging="708"/>
        <w:jc w:val="left"/>
      </w:pPr>
      <w:r>
        <w:rPr>
          <w:spacing w:val="-2"/>
        </w:rPr>
        <w:t>Definitions</w:t>
      </w:r>
    </w:p>
    <w:p w:rsidR="006A15D1" w:rsidRDefault="006A15D1">
      <w:pPr>
        <w:pStyle w:val="BodyText"/>
        <w:spacing w:before="81"/>
        <w:rPr>
          <w:b/>
        </w:rPr>
      </w:pPr>
    </w:p>
    <w:p w:rsidR="006A15D1" w:rsidRDefault="0045657B">
      <w:pPr>
        <w:pStyle w:val="BodyText"/>
        <w:spacing w:line="276" w:lineRule="auto"/>
        <w:ind w:left="678" w:right="113"/>
        <w:jc w:val="both"/>
      </w:pPr>
      <w:r>
        <w:t>Children with SEND have learning difficulties that call for special provision to be made. The law states that a child has a special educational need if he/she has a:</w:t>
      </w:r>
    </w:p>
    <w:p w:rsidR="006A15D1" w:rsidRDefault="0045657B">
      <w:pPr>
        <w:pStyle w:val="ListParagraph"/>
        <w:numPr>
          <w:ilvl w:val="1"/>
          <w:numId w:val="4"/>
        </w:numPr>
        <w:tabs>
          <w:tab w:val="left" w:pos="1398"/>
        </w:tabs>
        <w:spacing w:before="1" w:line="271" w:lineRule="auto"/>
        <w:ind w:left="1398" w:right="538" w:hanging="360"/>
        <w:jc w:val="both"/>
        <w:rPr>
          <w:rFonts w:ascii="Symbol" w:hAnsi="Symbol"/>
          <w:sz w:val="24"/>
        </w:rPr>
      </w:pPr>
      <w:r>
        <w:rPr>
          <w:sz w:val="24"/>
        </w:rPr>
        <w:t>Significantly greater difficulty in learning than the majority of others of the same age.</w:t>
      </w:r>
    </w:p>
    <w:p w:rsidR="006A15D1" w:rsidRDefault="0045657B">
      <w:pPr>
        <w:pStyle w:val="ListParagraph"/>
        <w:numPr>
          <w:ilvl w:val="1"/>
          <w:numId w:val="4"/>
        </w:numPr>
        <w:tabs>
          <w:tab w:val="left" w:pos="1398"/>
        </w:tabs>
        <w:spacing w:before="8" w:line="273" w:lineRule="auto"/>
        <w:ind w:left="1398" w:right="537" w:hanging="360"/>
        <w:jc w:val="both"/>
        <w:rPr>
          <w:rFonts w:ascii="Symbol" w:hAnsi="Symbol"/>
          <w:sz w:val="24"/>
        </w:rPr>
      </w:pPr>
      <w:r>
        <w:rPr>
          <w:sz w:val="24"/>
        </w:rPr>
        <w:t>Disability or health condition which prevents or hinders them from making use of</w:t>
      </w:r>
      <w:r>
        <w:rPr>
          <w:spacing w:val="-2"/>
          <w:sz w:val="24"/>
        </w:rPr>
        <w:t xml:space="preserve"> </w:t>
      </w:r>
      <w:r>
        <w:rPr>
          <w:sz w:val="24"/>
        </w:rPr>
        <w:t>educational</w:t>
      </w:r>
      <w:r>
        <w:rPr>
          <w:spacing w:val="-3"/>
          <w:sz w:val="24"/>
        </w:rPr>
        <w:t xml:space="preserve"> </w:t>
      </w:r>
      <w:r>
        <w:rPr>
          <w:sz w:val="24"/>
        </w:rPr>
        <w:t>facilities</w:t>
      </w:r>
      <w:r>
        <w:rPr>
          <w:spacing w:val="-1"/>
          <w:sz w:val="24"/>
        </w:rPr>
        <w:t xml:space="preserve"> </w:t>
      </w:r>
      <w:r>
        <w:rPr>
          <w:sz w:val="24"/>
        </w:rPr>
        <w:t>of</w:t>
      </w:r>
      <w:r>
        <w:rPr>
          <w:spacing w:val="-2"/>
          <w:sz w:val="24"/>
        </w:rPr>
        <w:t xml:space="preserve"> </w:t>
      </w:r>
      <w:r>
        <w:rPr>
          <w:sz w:val="24"/>
        </w:rPr>
        <w:t>a</w:t>
      </w:r>
      <w:r>
        <w:rPr>
          <w:spacing w:val="-1"/>
          <w:sz w:val="24"/>
        </w:rPr>
        <w:t xml:space="preserve"> </w:t>
      </w:r>
      <w:r>
        <w:rPr>
          <w:sz w:val="24"/>
        </w:rPr>
        <w:t>kind</w:t>
      </w:r>
      <w:r>
        <w:rPr>
          <w:spacing w:val="-3"/>
          <w:sz w:val="24"/>
        </w:rPr>
        <w:t xml:space="preserve"> </w:t>
      </w:r>
      <w:r>
        <w:rPr>
          <w:sz w:val="24"/>
        </w:rPr>
        <w:t>generally</w:t>
      </w:r>
      <w:r>
        <w:rPr>
          <w:spacing w:val="-1"/>
          <w:sz w:val="24"/>
        </w:rPr>
        <w:t xml:space="preserve"> </w:t>
      </w:r>
      <w:r>
        <w:rPr>
          <w:sz w:val="24"/>
        </w:rPr>
        <w:t>provided</w:t>
      </w:r>
      <w:r>
        <w:rPr>
          <w:spacing w:val="-2"/>
          <w:sz w:val="24"/>
        </w:rPr>
        <w:t xml:space="preserve"> </w:t>
      </w:r>
      <w:r>
        <w:rPr>
          <w:sz w:val="24"/>
        </w:rPr>
        <w:t>for</w:t>
      </w:r>
      <w:r>
        <w:rPr>
          <w:spacing w:val="-3"/>
          <w:sz w:val="24"/>
        </w:rPr>
        <w:t xml:space="preserve"> </w:t>
      </w:r>
      <w:r>
        <w:rPr>
          <w:sz w:val="24"/>
        </w:rPr>
        <w:t>others</w:t>
      </w:r>
      <w:r>
        <w:rPr>
          <w:spacing w:val="-1"/>
          <w:sz w:val="24"/>
        </w:rPr>
        <w:t xml:space="preserve"> </w:t>
      </w:r>
      <w:r>
        <w:rPr>
          <w:sz w:val="24"/>
        </w:rPr>
        <w:t>of</w:t>
      </w:r>
      <w:r>
        <w:rPr>
          <w:spacing w:val="-2"/>
          <w:sz w:val="24"/>
        </w:rPr>
        <w:t xml:space="preserve"> </w:t>
      </w:r>
      <w:r>
        <w:rPr>
          <w:sz w:val="24"/>
        </w:rPr>
        <w:t>the</w:t>
      </w:r>
      <w:r>
        <w:rPr>
          <w:spacing w:val="-2"/>
          <w:sz w:val="24"/>
        </w:rPr>
        <w:t xml:space="preserve"> </w:t>
      </w:r>
      <w:r>
        <w:rPr>
          <w:sz w:val="24"/>
        </w:rPr>
        <w:t>same</w:t>
      </w:r>
      <w:r>
        <w:rPr>
          <w:spacing w:val="-2"/>
          <w:sz w:val="24"/>
        </w:rPr>
        <w:t xml:space="preserve"> </w:t>
      </w:r>
      <w:r>
        <w:rPr>
          <w:sz w:val="24"/>
        </w:rPr>
        <w:t>age in mainstream schools or mainstream post-16 institutions.</w:t>
      </w:r>
    </w:p>
    <w:p w:rsidR="006A15D1" w:rsidRDefault="006A15D1">
      <w:pPr>
        <w:pStyle w:val="BodyText"/>
        <w:spacing w:before="46"/>
      </w:pPr>
    </w:p>
    <w:p w:rsidR="006A15D1" w:rsidRDefault="0045657B">
      <w:pPr>
        <w:pStyle w:val="Heading1"/>
        <w:numPr>
          <w:ilvl w:val="0"/>
          <w:numId w:val="4"/>
        </w:numPr>
        <w:tabs>
          <w:tab w:val="left" w:pos="1398"/>
        </w:tabs>
        <w:ind w:hanging="720"/>
        <w:jc w:val="left"/>
      </w:pPr>
      <w:r>
        <w:t>Areas</w:t>
      </w:r>
      <w:r>
        <w:rPr>
          <w:spacing w:val="-3"/>
        </w:rPr>
        <w:t xml:space="preserve"> </w:t>
      </w:r>
      <w:r>
        <w:t>of</w:t>
      </w:r>
      <w:r>
        <w:rPr>
          <w:spacing w:val="-2"/>
        </w:rPr>
        <w:t xml:space="preserve"> </w:t>
      </w:r>
      <w:r>
        <w:t>special</w:t>
      </w:r>
      <w:r>
        <w:rPr>
          <w:spacing w:val="-3"/>
        </w:rPr>
        <w:t xml:space="preserve"> </w:t>
      </w:r>
      <w:r>
        <w:t>educational</w:t>
      </w:r>
      <w:r>
        <w:rPr>
          <w:spacing w:val="-2"/>
        </w:rPr>
        <w:t xml:space="preserve"> </w:t>
      </w:r>
      <w:r>
        <w:rPr>
          <w:spacing w:val="-4"/>
        </w:rPr>
        <w:t>need</w:t>
      </w:r>
    </w:p>
    <w:p w:rsidR="006A15D1" w:rsidRDefault="0045657B">
      <w:pPr>
        <w:pStyle w:val="BodyText"/>
        <w:spacing w:before="236"/>
        <w:ind w:left="678"/>
      </w:pPr>
      <w:r>
        <w:t>St</w:t>
      </w:r>
      <w:r>
        <w:rPr>
          <w:spacing w:val="13"/>
        </w:rPr>
        <w:t xml:space="preserve"> </w:t>
      </w:r>
      <w:r>
        <w:t>George’s</w:t>
      </w:r>
      <w:r>
        <w:rPr>
          <w:spacing w:val="17"/>
        </w:rPr>
        <w:t xml:space="preserve"> </w:t>
      </w:r>
      <w:r>
        <w:t>CE</w:t>
      </w:r>
      <w:r>
        <w:rPr>
          <w:spacing w:val="15"/>
        </w:rPr>
        <w:t xml:space="preserve"> </w:t>
      </w:r>
      <w:r>
        <w:t>Primary</w:t>
      </w:r>
      <w:r>
        <w:rPr>
          <w:spacing w:val="16"/>
        </w:rPr>
        <w:t xml:space="preserve"> </w:t>
      </w:r>
      <w:r>
        <w:t>School</w:t>
      </w:r>
      <w:r>
        <w:rPr>
          <w:spacing w:val="16"/>
        </w:rPr>
        <w:t xml:space="preserve"> </w:t>
      </w:r>
      <w:r>
        <w:t>will</w:t>
      </w:r>
      <w:r>
        <w:rPr>
          <w:spacing w:val="17"/>
        </w:rPr>
        <w:t xml:space="preserve"> </w:t>
      </w:r>
      <w:r>
        <w:t>make</w:t>
      </w:r>
      <w:r>
        <w:rPr>
          <w:spacing w:val="15"/>
        </w:rPr>
        <w:t xml:space="preserve"> </w:t>
      </w:r>
      <w:r>
        <w:t>provision</w:t>
      </w:r>
      <w:r>
        <w:rPr>
          <w:spacing w:val="16"/>
        </w:rPr>
        <w:t xml:space="preserve"> </w:t>
      </w:r>
      <w:r>
        <w:t>for</w:t>
      </w:r>
      <w:r>
        <w:rPr>
          <w:spacing w:val="17"/>
        </w:rPr>
        <w:t xml:space="preserve"> </w:t>
      </w:r>
      <w:r>
        <w:t>pupils</w:t>
      </w:r>
      <w:r>
        <w:rPr>
          <w:spacing w:val="17"/>
        </w:rPr>
        <w:t xml:space="preserve"> </w:t>
      </w:r>
      <w:r>
        <w:t>with</w:t>
      </w:r>
      <w:r>
        <w:rPr>
          <w:spacing w:val="16"/>
        </w:rPr>
        <w:t xml:space="preserve"> </w:t>
      </w:r>
      <w:r>
        <w:t>the</w:t>
      </w:r>
      <w:r>
        <w:rPr>
          <w:spacing w:val="16"/>
        </w:rPr>
        <w:t xml:space="preserve"> </w:t>
      </w:r>
      <w:r>
        <w:t>following</w:t>
      </w:r>
      <w:r>
        <w:rPr>
          <w:spacing w:val="16"/>
        </w:rPr>
        <w:t xml:space="preserve"> </w:t>
      </w:r>
      <w:r>
        <w:rPr>
          <w:spacing w:val="-4"/>
        </w:rPr>
        <w:t>four</w:t>
      </w:r>
    </w:p>
    <w:p w:rsidR="006A15D1" w:rsidRDefault="0045657B">
      <w:pPr>
        <w:pStyle w:val="BodyText"/>
        <w:spacing w:before="1"/>
        <w:ind w:left="678"/>
      </w:pPr>
      <w:r>
        <w:t>kinds</w:t>
      </w:r>
      <w:r>
        <w:rPr>
          <w:spacing w:val="-1"/>
        </w:rPr>
        <w:t xml:space="preserve"> </w:t>
      </w:r>
      <w:r>
        <w:t>of</w:t>
      </w:r>
      <w:r>
        <w:rPr>
          <w:spacing w:val="-1"/>
        </w:rPr>
        <w:t xml:space="preserve"> </w:t>
      </w:r>
      <w:r>
        <w:rPr>
          <w:spacing w:val="-4"/>
        </w:rPr>
        <w:t>need:</w:t>
      </w:r>
    </w:p>
    <w:p w:rsidR="006A15D1" w:rsidRDefault="0045657B">
      <w:pPr>
        <w:pStyle w:val="ListParagraph"/>
        <w:numPr>
          <w:ilvl w:val="1"/>
          <w:numId w:val="4"/>
        </w:numPr>
        <w:tabs>
          <w:tab w:val="left" w:pos="1398"/>
        </w:tabs>
        <w:spacing w:before="1"/>
        <w:ind w:left="1398" w:hanging="360"/>
        <w:rPr>
          <w:rFonts w:ascii="Symbol" w:hAnsi="Symbol"/>
          <w:sz w:val="24"/>
        </w:rPr>
      </w:pPr>
      <w:r>
        <w:rPr>
          <w:sz w:val="24"/>
        </w:rPr>
        <w:t>Communication</w:t>
      </w:r>
      <w:r>
        <w:rPr>
          <w:spacing w:val="-6"/>
          <w:sz w:val="24"/>
        </w:rPr>
        <w:t xml:space="preserve"> </w:t>
      </w:r>
      <w:r>
        <w:rPr>
          <w:sz w:val="24"/>
        </w:rPr>
        <w:t>and</w:t>
      </w:r>
      <w:r>
        <w:rPr>
          <w:spacing w:val="-5"/>
          <w:sz w:val="24"/>
        </w:rPr>
        <w:t xml:space="preserve"> </w:t>
      </w:r>
      <w:r>
        <w:rPr>
          <w:spacing w:val="-2"/>
          <w:sz w:val="24"/>
        </w:rPr>
        <w:t>interaction.</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Cognition</w:t>
      </w:r>
      <w:r>
        <w:rPr>
          <w:spacing w:val="-2"/>
          <w:sz w:val="24"/>
        </w:rPr>
        <w:t xml:space="preserve"> </w:t>
      </w:r>
      <w:r>
        <w:rPr>
          <w:sz w:val="24"/>
        </w:rPr>
        <w:t>and</w:t>
      </w:r>
      <w:r>
        <w:rPr>
          <w:spacing w:val="-1"/>
          <w:sz w:val="24"/>
        </w:rPr>
        <w:t xml:space="preserve"> </w:t>
      </w:r>
      <w:r>
        <w:rPr>
          <w:spacing w:val="-2"/>
          <w:sz w:val="24"/>
        </w:rPr>
        <w:t>learning.</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Social,</w:t>
      </w:r>
      <w:r>
        <w:rPr>
          <w:spacing w:val="-3"/>
          <w:sz w:val="24"/>
        </w:rPr>
        <w:t xml:space="preserve"> </w:t>
      </w:r>
      <w:r>
        <w:rPr>
          <w:sz w:val="24"/>
        </w:rPr>
        <w:t>emotional</w:t>
      </w:r>
      <w:r>
        <w:rPr>
          <w:spacing w:val="-2"/>
          <w:sz w:val="24"/>
        </w:rPr>
        <w:t xml:space="preserve"> </w:t>
      </w:r>
      <w:r>
        <w:rPr>
          <w:sz w:val="24"/>
        </w:rPr>
        <w:t>and</w:t>
      </w:r>
      <w:r>
        <w:rPr>
          <w:spacing w:val="-1"/>
          <w:sz w:val="24"/>
        </w:rPr>
        <w:t xml:space="preserve"> </w:t>
      </w:r>
      <w:r>
        <w:rPr>
          <w:sz w:val="24"/>
        </w:rPr>
        <w:t>mental</w:t>
      </w:r>
      <w:r>
        <w:rPr>
          <w:spacing w:val="-1"/>
          <w:sz w:val="24"/>
        </w:rPr>
        <w:t xml:space="preserve"> </w:t>
      </w:r>
      <w:r>
        <w:rPr>
          <w:spacing w:val="-2"/>
          <w:sz w:val="24"/>
        </w:rPr>
        <w:t>health.</w:t>
      </w:r>
    </w:p>
    <w:p w:rsidR="006A15D1" w:rsidRDefault="0045657B">
      <w:pPr>
        <w:pStyle w:val="ListParagraph"/>
        <w:numPr>
          <w:ilvl w:val="1"/>
          <w:numId w:val="4"/>
        </w:numPr>
        <w:tabs>
          <w:tab w:val="left" w:pos="1398"/>
        </w:tabs>
        <w:spacing w:before="40"/>
        <w:ind w:left="1398" w:hanging="360"/>
        <w:rPr>
          <w:rFonts w:ascii="Symbol" w:hAnsi="Symbol"/>
          <w:sz w:val="24"/>
        </w:rPr>
      </w:pPr>
      <w:r>
        <w:rPr>
          <w:sz w:val="24"/>
        </w:rPr>
        <w:t>Sensory</w:t>
      </w:r>
      <w:r>
        <w:rPr>
          <w:spacing w:val="-3"/>
          <w:sz w:val="24"/>
        </w:rPr>
        <w:t xml:space="preserve"> </w:t>
      </w:r>
      <w:r>
        <w:rPr>
          <w:sz w:val="24"/>
        </w:rPr>
        <w:t>and/or</w:t>
      </w:r>
      <w:r>
        <w:rPr>
          <w:spacing w:val="-2"/>
          <w:sz w:val="24"/>
        </w:rPr>
        <w:t xml:space="preserve"> </w:t>
      </w:r>
      <w:r>
        <w:rPr>
          <w:sz w:val="24"/>
        </w:rPr>
        <w:t>physical</w:t>
      </w:r>
      <w:r>
        <w:rPr>
          <w:spacing w:val="-2"/>
          <w:sz w:val="24"/>
        </w:rPr>
        <w:t xml:space="preserve"> needs.</w:t>
      </w:r>
    </w:p>
    <w:p w:rsidR="006A15D1" w:rsidRDefault="006A15D1">
      <w:pPr>
        <w:pStyle w:val="BodyText"/>
        <w:spacing w:before="83"/>
      </w:pPr>
    </w:p>
    <w:p w:rsidR="006A15D1" w:rsidRDefault="0045657B">
      <w:pPr>
        <w:pStyle w:val="Heading1"/>
        <w:numPr>
          <w:ilvl w:val="0"/>
          <w:numId w:val="4"/>
        </w:numPr>
        <w:tabs>
          <w:tab w:val="left" w:pos="1398"/>
        </w:tabs>
        <w:ind w:hanging="720"/>
        <w:jc w:val="left"/>
      </w:pPr>
      <w:r>
        <w:rPr>
          <w:spacing w:val="-2"/>
        </w:rPr>
        <w:t>Admissions</w:t>
      </w:r>
    </w:p>
    <w:p w:rsidR="006A15D1" w:rsidRDefault="006A15D1">
      <w:pPr>
        <w:pStyle w:val="BodyText"/>
        <w:spacing w:before="79"/>
        <w:rPr>
          <w:b/>
        </w:rPr>
      </w:pPr>
    </w:p>
    <w:p w:rsidR="006A15D1" w:rsidRDefault="0045657B">
      <w:pPr>
        <w:pStyle w:val="BodyText"/>
        <w:ind w:left="678"/>
      </w:pPr>
      <w:r>
        <w:t>St</w:t>
      </w:r>
      <w:r>
        <w:rPr>
          <w:spacing w:val="70"/>
        </w:rPr>
        <w:t xml:space="preserve"> </w:t>
      </w:r>
      <w:r>
        <w:t>George’s</w:t>
      </w:r>
      <w:r>
        <w:rPr>
          <w:spacing w:val="74"/>
        </w:rPr>
        <w:t xml:space="preserve"> </w:t>
      </w:r>
      <w:r>
        <w:t>CE</w:t>
      </w:r>
      <w:r>
        <w:rPr>
          <w:spacing w:val="72"/>
        </w:rPr>
        <w:t xml:space="preserve"> </w:t>
      </w:r>
      <w:r>
        <w:t>Primary</w:t>
      </w:r>
      <w:r>
        <w:rPr>
          <w:spacing w:val="73"/>
        </w:rPr>
        <w:t xml:space="preserve"> </w:t>
      </w:r>
      <w:r>
        <w:t>School</w:t>
      </w:r>
      <w:r>
        <w:rPr>
          <w:spacing w:val="72"/>
        </w:rPr>
        <w:t xml:space="preserve"> </w:t>
      </w:r>
      <w:r>
        <w:t>will</w:t>
      </w:r>
      <w:r>
        <w:rPr>
          <w:spacing w:val="74"/>
        </w:rPr>
        <w:t xml:space="preserve"> </w:t>
      </w:r>
      <w:r>
        <w:t>ensure</w:t>
      </w:r>
      <w:r>
        <w:rPr>
          <w:spacing w:val="69"/>
        </w:rPr>
        <w:t xml:space="preserve"> </w:t>
      </w:r>
      <w:r>
        <w:t>it</w:t>
      </w:r>
      <w:r>
        <w:rPr>
          <w:spacing w:val="71"/>
        </w:rPr>
        <w:t xml:space="preserve"> </w:t>
      </w:r>
      <w:r>
        <w:t>meets</w:t>
      </w:r>
      <w:r>
        <w:rPr>
          <w:spacing w:val="72"/>
        </w:rPr>
        <w:t xml:space="preserve"> </w:t>
      </w:r>
      <w:r>
        <w:t>its</w:t>
      </w:r>
      <w:r>
        <w:rPr>
          <w:spacing w:val="71"/>
        </w:rPr>
        <w:t xml:space="preserve"> </w:t>
      </w:r>
      <w:r>
        <w:t>duties</w:t>
      </w:r>
      <w:r>
        <w:rPr>
          <w:spacing w:val="74"/>
        </w:rPr>
        <w:t xml:space="preserve"> </w:t>
      </w:r>
      <w:r>
        <w:t>under</w:t>
      </w:r>
      <w:r>
        <w:rPr>
          <w:spacing w:val="71"/>
        </w:rPr>
        <w:t xml:space="preserve"> </w:t>
      </w:r>
      <w:r>
        <w:t>the</w:t>
      </w:r>
      <w:r>
        <w:rPr>
          <w:spacing w:val="71"/>
        </w:rPr>
        <w:t xml:space="preserve"> </w:t>
      </w:r>
      <w:r>
        <w:rPr>
          <w:spacing w:val="-2"/>
        </w:rPr>
        <w:t>Local</w:t>
      </w:r>
    </w:p>
    <w:p w:rsidR="006A15D1" w:rsidRDefault="0045657B">
      <w:pPr>
        <w:pStyle w:val="BodyText"/>
        <w:spacing w:before="44"/>
        <w:ind w:left="678"/>
      </w:pPr>
      <w:r>
        <w:t>Authority</w:t>
      </w:r>
      <w:r>
        <w:rPr>
          <w:spacing w:val="-4"/>
        </w:rPr>
        <w:t xml:space="preserve"> </w:t>
      </w:r>
      <w:r>
        <w:t>Admissions</w:t>
      </w:r>
      <w:r>
        <w:rPr>
          <w:spacing w:val="-2"/>
        </w:rPr>
        <w:t xml:space="preserve"> </w:t>
      </w:r>
      <w:r>
        <w:t>Code</w:t>
      </w:r>
      <w:r>
        <w:rPr>
          <w:spacing w:val="-5"/>
        </w:rPr>
        <w:t xml:space="preserve"> </w:t>
      </w:r>
      <w:r>
        <w:t>of</w:t>
      </w:r>
      <w:r>
        <w:rPr>
          <w:spacing w:val="-5"/>
        </w:rPr>
        <w:t xml:space="preserve"> </w:t>
      </w:r>
      <w:r>
        <w:t>Practice</w:t>
      </w:r>
      <w:r>
        <w:rPr>
          <w:spacing w:val="-3"/>
        </w:rPr>
        <w:t xml:space="preserve"> </w:t>
      </w:r>
      <w:r>
        <w:rPr>
          <w:spacing w:val="-5"/>
        </w:rPr>
        <w:t>by:</w:t>
      </w:r>
    </w:p>
    <w:p w:rsidR="006A15D1" w:rsidRDefault="006A15D1">
      <w:pPr>
        <w:pStyle w:val="BodyText"/>
        <w:spacing w:before="87"/>
      </w:pPr>
    </w:p>
    <w:p w:rsidR="006A15D1" w:rsidRDefault="0045657B">
      <w:pPr>
        <w:pStyle w:val="ListParagraph"/>
        <w:numPr>
          <w:ilvl w:val="0"/>
          <w:numId w:val="3"/>
        </w:numPr>
        <w:tabs>
          <w:tab w:val="left" w:pos="1386"/>
        </w:tabs>
        <w:spacing w:line="273" w:lineRule="auto"/>
        <w:ind w:right="536"/>
        <w:rPr>
          <w:sz w:val="24"/>
        </w:rPr>
      </w:pPr>
      <w:r>
        <w:rPr>
          <w:sz w:val="24"/>
        </w:rPr>
        <w:t>Not</w:t>
      </w:r>
      <w:r>
        <w:rPr>
          <w:spacing w:val="40"/>
          <w:sz w:val="24"/>
        </w:rPr>
        <w:t xml:space="preserve"> </w:t>
      </w:r>
      <w:r>
        <w:rPr>
          <w:sz w:val="24"/>
        </w:rPr>
        <w:t>refusing</w:t>
      </w:r>
      <w:r>
        <w:rPr>
          <w:spacing w:val="40"/>
          <w:sz w:val="24"/>
        </w:rPr>
        <w:t xml:space="preserve"> </w:t>
      </w:r>
      <w:r>
        <w:rPr>
          <w:sz w:val="24"/>
        </w:rPr>
        <w:t>admission</w:t>
      </w:r>
      <w:r>
        <w:rPr>
          <w:spacing w:val="40"/>
          <w:sz w:val="24"/>
        </w:rPr>
        <w:t xml:space="preserve"> </w:t>
      </w:r>
      <w:r>
        <w:rPr>
          <w:sz w:val="24"/>
        </w:rPr>
        <w:t>for</w:t>
      </w:r>
      <w:r>
        <w:rPr>
          <w:spacing w:val="40"/>
          <w:sz w:val="24"/>
        </w:rPr>
        <w:t xml:space="preserve"> </w:t>
      </w:r>
      <w:r>
        <w:rPr>
          <w:sz w:val="24"/>
        </w:rPr>
        <w:t>a</w:t>
      </w:r>
      <w:r>
        <w:rPr>
          <w:spacing w:val="40"/>
          <w:sz w:val="24"/>
        </w:rPr>
        <w:t xml:space="preserve"> </w:t>
      </w:r>
      <w:r>
        <w:rPr>
          <w:sz w:val="24"/>
        </w:rPr>
        <w:t>child</w:t>
      </w:r>
      <w:r>
        <w:rPr>
          <w:spacing w:val="40"/>
          <w:sz w:val="24"/>
        </w:rPr>
        <w:t xml:space="preserve"> </w:t>
      </w:r>
      <w:r>
        <w:rPr>
          <w:sz w:val="24"/>
        </w:rPr>
        <w:t>that</w:t>
      </w:r>
      <w:r>
        <w:rPr>
          <w:spacing w:val="40"/>
          <w:sz w:val="24"/>
        </w:rPr>
        <w:t xml:space="preserve"> </w:t>
      </w:r>
      <w:r>
        <w:rPr>
          <w:sz w:val="24"/>
        </w:rPr>
        <w:t>has</w:t>
      </w:r>
      <w:r>
        <w:rPr>
          <w:spacing w:val="40"/>
          <w:sz w:val="24"/>
        </w:rPr>
        <w:t xml:space="preserve"> </w:t>
      </w:r>
      <w:r>
        <w:rPr>
          <w:sz w:val="24"/>
        </w:rPr>
        <w:t>named</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in</w:t>
      </w:r>
      <w:r>
        <w:rPr>
          <w:spacing w:val="40"/>
          <w:sz w:val="24"/>
        </w:rPr>
        <w:t xml:space="preserve"> </w:t>
      </w:r>
      <w:r>
        <w:rPr>
          <w:sz w:val="24"/>
        </w:rPr>
        <w:t>their</w:t>
      </w:r>
      <w:r>
        <w:rPr>
          <w:spacing w:val="40"/>
          <w:sz w:val="24"/>
        </w:rPr>
        <w:t xml:space="preserve"> </w:t>
      </w:r>
      <w:r>
        <w:rPr>
          <w:sz w:val="24"/>
        </w:rPr>
        <w:t xml:space="preserve">EHC </w:t>
      </w:r>
      <w:r>
        <w:rPr>
          <w:spacing w:val="-2"/>
          <w:sz w:val="24"/>
        </w:rPr>
        <w:t>plan.</w:t>
      </w:r>
    </w:p>
    <w:p w:rsidR="006A15D1" w:rsidRDefault="0045657B">
      <w:pPr>
        <w:pStyle w:val="ListParagraph"/>
        <w:numPr>
          <w:ilvl w:val="0"/>
          <w:numId w:val="3"/>
        </w:numPr>
        <w:tabs>
          <w:tab w:val="left" w:pos="1386"/>
        </w:tabs>
        <w:spacing w:before="4" w:line="273" w:lineRule="auto"/>
        <w:ind w:right="540"/>
        <w:rPr>
          <w:sz w:val="24"/>
        </w:rPr>
      </w:pPr>
      <w:r>
        <w:rPr>
          <w:sz w:val="24"/>
        </w:rPr>
        <w:t>Adopting</w:t>
      </w:r>
      <w:r>
        <w:rPr>
          <w:spacing w:val="80"/>
          <w:sz w:val="24"/>
        </w:rPr>
        <w:t xml:space="preserve"> </w:t>
      </w:r>
      <w:r>
        <w:rPr>
          <w:sz w:val="24"/>
        </w:rPr>
        <w:t>fair</w:t>
      </w:r>
      <w:r>
        <w:rPr>
          <w:spacing w:val="80"/>
          <w:sz w:val="24"/>
        </w:rPr>
        <w:t xml:space="preserve"> </w:t>
      </w:r>
      <w:r>
        <w:rPr>
          <w:sz w:val="24"/>
        </w:rPr>
        <w:t>practices</w:t>
      </w:r>
      <w:r>
        <w:rPr>
          <w:spacing w:val="80"/>
          <w:sz w:val="24"/>
        </w:rPr>
        <w:t xml:space="preserve"> </w:t>
      </w:r>
      <w:r>
        <w:rPr>
          <w:sz w:val="24"/>
        </w:rPr>
        <w:t>and</w:t>
      </w:r>
      <w:r>
        <w:rPr>
          <w:spacing w:val="80"/>
          <w:sz w:val="24"/>
        </w:rPr>
        <w:t xml:space="preserve"> </w:t>
      </w:r>
      <w:r>
        <w:rPr>
          <w:sz w:val="24"/>
        </w:rPr>
        <w:t>arrangements</w:t>
      </w:r>
      <w:r>
        <w:rPr>
          <w:spacing w:val="80"/>
          <w:sz w:val="24"/>
        </w:rPr>
        <w:t xml:space="preserve"> </w:t>
      </w:r>
      <w:r>
        <w:rPr>
          <w:sz w:val="24"/>
        </w:rPr>
        <w:t>in</w:t>
      </w:r>
      <w:r>
        <w:rPr>
          <w:spacing w:val="80"/>
          <w:sz w:val="24"/>
        </w:rPr>
        <w:t xml:space="preserve"> </w:t>
      </w:r>
      <w:r>
        <w:rPr>
          <w:sz w:val="24"/>
        </w:rPr>
        <w:t>accordance</w:t>
      </w:r>
      <w:r>
        <w:rPr>
          <w:spacing w:val="80"/>
          <w:sz w:val="24"/>
        </w:rPr>
        <w:t xml:space="preserve"> </w:t>
      </w:r>
      <w:r>
        <w:rPr>
          <w:sz w:val="24"/>
        </w:rPr>
        <w:t>with</w:t>
      </w:r>
      <w:r>
        <w:rPr>
          <w:spacing w:val="80"/>
          <w:sz w:val="24"/>
        </w:rPr>
        <w:t xml:space="preserve"> </w:t>
      </w:r>
      <w:r>
        <w:rPr>
          <w:sz w:val="24"/>
        </w:rPr>
        <w:t>the</w:t>
      </w:r>
      <w:r>
        <w:rPr>
          <w:spacing w:val="80"/>
          <w:sz w:val="24"/>
        </w:rPr>
        <w:t xml:space="preserve"> </w:t>
      </w:r>
      <w:r>
        <w:rPr>
          <w:sz w:val="24"/>
        </w:rPr>
        <w:t>Local Authority Admission Code for the admission of children without an EHC plan.</w:t>
      </w:r>
    </w:p>
    <w:p w:rsidR="006A15D1" w:rsidRDefault="0045657B">
      <w:pPr>
        <w:pStyle w:val="ListParagraph"/>
        <w:numPr>
          <w:ilvl w:val="0"/>
          <w:numId w:val="3"/>
        </w:numPr>
        <w:tabs>
          <w:tab w:val="left" w:pos="1386"/>
        </w:tabs>
        <w:spacing w:before="5" w:line="276" w:lineRule="auto"/>
        <w:ind w:right="533"/>
        <w:rPr>
          <w:sz w:val="24"/>
        </w:rPr>
      </w:pPr>
      <w:r>
        <w:rPr>
          <w:sz w:val="24"/>
        </w:rPr>
        <w:t>Considering applications from parents of children who have SEND but do not have an EHC plan.</w:t>
      </w:r>
    </w:p>
    <w:p w:rsidR="006A15D1" w:rsidRDefault="006A15D1">
      <w:pPr>
        <w:spacing w:line="276" w:lineRule="auto"/>
        <w:rPr>
          <w:sz w:val="24"/>
        </w:rPr>
        <w:sectPr w:rsidR="006A15D1">
          <w:pgSz w:w="11910" w:h="16840"/>
          <w:pgMar w:top="2920" w:right="880" w:bottom="280" w:left="740" w:header="715" w:footer="0" w:gutter="0"/>
          <w:cols w:space="720"/>
        </w:sectPr>
      </w:pPr>
    </w:p>
    <w:p w:rsidR="006A15D1" w:rsidRDefault="0045657B">
      <w:pPr>
        <w:pStyle w:val="ListParagraph"/>
        <w:numPr>
          <w:ilvl w:val="0"/>
          <w:numId w:val="3"/>
        </w:numPr>
        <w:tabs>
          <w:tab w:val="left" w:pos="1386"/>
        </w:tabs>
        <w:spacing w:before="276" w:line="273" w:lineRule="auto"/>
        <w:ind w:right="535"/>
        <w:rPr>
          <w:sz w:val="24"/>
        </w:rPr>
      </w:pPr>
      <w:r>
        <w:rPr>
          <w:sz w:val="24"/>
        </w:rPr>
        <w:lastRenderedPageBreak/>
        <w:t>Not refusing admission for a child who has</w:t>
      </w:r>
      <w:r>
        <w:rPr>
          <w:spacing w:val="22"/>
          <w:sz w:val="24"/>
        </w:rPr>
        <w:t xml:space="preserve"> </w:t>
      </w:r>
      <w:r>
        <w:rPr>
          <w:sz w:val="24"/>
        </w:rPr>
        <w:t>SEND but does</w:t>
      </w:r>
      <w:r>
        <w:rPr>
          <w:spacing w:val="22"/>
          <w:sz w:val="24"/>
        </w:rPr>
        <w:t xml:space="preserve"> </w:t>
      </w:r>
      <w:r>
        <w:rPr>
          <w:sz w:val="24"/>
        </w:rPr>
        <w:t>not have</w:t>
      </w:r>
      <w:r>
        <w:rPr>
          <w:spacing w:val="22"/>
          <w:sz w:val="24"/>
        </w:rPr>
        <w:t xml:space="preserve"> </w:t>
      </w:r>
      <w:r>
        <w:rPr>
          <w:sz w:val="24"/>
        </w:rPr>
        <w:t>an EHC</w:t>
      </w:r>
      <w:r>
        <w:rPr>
          <w:spacing w:val="40"/>
          <w:sz w:val="24"/>
        </w:rPr>
        <w:t xml:space="preserve"> </w:t>
      </w:r>
      <w:r>
        <w:rPr>
          <w:sz w:val="24"/>
        </w:rPr>
        <w:t>plan because the school does not feel able to cater for those needs.</w:t>
      </w:r>
    </w:p>
    <w:p w:rsidR="006A15D1" w:rsidRDefault="0045657B">
      <w:pPr>
        <w:pStyle w:val="ListParagraph"/>
        <w:numPr>
          <w:ilvl w:val="0"/>
          <w:numId w:val="3"/>
        </w:numPr>
        <w:tabs>
          <w:tab w:val="left" w:pos="1386"/>
        </w:tabs>
        <w:spacing w:before="4" w:line="273" w:lineRule="auto"/>
        <w:ind w:right="540"/>
        <w:rPr>
          <w:sz w:val="24"/>
        </w:rPr>
      </w:pPr>
      <w:r>
        <w:rPr>
          <w:sz w:val="24"/>
        </w:rPr>
        <w:t>Not</w:t>
      </w:r>
      <w:r>
        <w:rPr>
          <w:spacing w:val="27"/>
          <w:sz w:val="24"/>
        </w:rPr>
        <w:t xml:space="preserve"> </w:t>
      </w:r>
      <w:r>
        <w:rPr>
          <w:sz w:val="24"/>
        </w:rPr>
        <w:t>refusing</w:t>
      </w:r>
      <w:r>
        <w:rPr>
          <w:spacing w:val="27"/>
          <w:sz w:val="24"/>
        </w:rPr>
        <w:t xml:space="preserve"> </w:t>
      </w:r>
      <w:r>
        <w:rPr>
          <w:sz w:val="24"/>
        </w:rPr>
        <w:t>admission</w:t>
      </w:r>
      <w:r>
        <w:rPr>
          <w:spacing w:val="27"/>
          <w:sz w:val="24"/>
        </w:rPr>
        <w:t xml:space="preserve"> </w:t>
      </w:r>
      <w:r>
        <w:rPr>
          <w:sz w:val="24"/>
        </w:rPr>
        <w:t>for</w:t>
      </w:r>
      <w:r>
        <w:rPr>
          <w:spacing w:val="26"/>
          <w:sz w:val="24"/>
        </w:rPr>
        <w:t xml:space="preserve"> </w:t>
      </w:r>
      <w:r>
        <w:rPr>
          <w:sz w:val="24"/>
        </w:rPr>
        <w:t>a</w:t>
      </w:r>
      <w:r>
        <w:rPr>
          <w:spacing w:val="27"/>
          <w:sz w:val="24"/>
        </w:rPr>
        <w:t xml:space="preserve"> </w:t>
      </w:r>
      <w:r>
        <w:rPr>
          <w:sz w:val="24"/>
        </w:rPr>
        <w:t>child</w:t>
      </w:r>
      <w:r>
        <w:rPr>
          <w:spacing w:val="27"/>
          <w:sz w:val="24"/>
        </w:rPr>
        <w:t xml:space="preserve"> </w:t>
      </w:r>
      <w:r>
        <w:rPr>
          <w:sz w:val="24"/>
        </w:rPr>
        <w:t>on</w:t>
      </w:r>
      <w:r>
        <w:rPr>
          <w:spacing w:val="27"/>
          <w:sz w:val="24"/>
        </w:rPr>
        <w:t xml:space="preserve"> </w:t>
      </w:r>
      <w:r>
        <w:rPr>
          <w:sz w:val="24"/>
        </w:rPr>
        <w:t>the</w:t>
      </w:r>
      <w:r>
        <w:rPr>
          <w:spacing w:val="27"/>
          <w:sz w:val="24"/>
        </w:rPr>
        <w:t xml:space="preserve"> </w:t>
      </w:r>
      <w:r>
        <w:rPr>
          <w:sz w:val="24"/>
        </w:rPr>
        <w:t>grounds</w:t>
      </w:r>
      <w:r>
        <w:rPr>
          <w:spacing w:val="28"/>
          <w:sz w:val="24"/>
        </w:rPr>
        <w:t xml:space="preserve"> </w:t>
      </w:r>
      <w:r>
        <w:rPr>
          <w:sz w:val="24"/>
        </w:rPr>
        <w:t>that</w:t>
      </w:r>
      <w:r>
        <w:rPr>
          <w:spacing w:val="27"/>
          <w:sz w:val="24"/>
        </w:rPr>
        <w:t xml:space="preserve"> </w:t>
      </w:r>
      <w:r>
        <w:rPr>
          <w:sz w:val="24"/>
        </w:rPr>
        <w:t>they</w:t>
      </w:r>
      <w:r>
        <w:rPr>
          <w:spacing w:val="27"/>
          <w:sz w:val="24"/>
        </w:rPr>
        <w:t xml:space="preserve"> </w:t>
      </w:r>
      <w:r>
        <w:rPr>
          <w:sz w:val="24"/>
        </w:rPr>
        <w:t>do</w:t>
      </w:r>
      <w:r>
        <w:rPr>
          <w:spacing w:val="26"/>
          <w:sz w:val="24"/>
        </w:rPr>
        <w:t xml:space="preserve"> </w:t>
      </w:r>
      <w:r>
        <w:rPr>
          <w:sz w:val="24"/>
        </w:rPr>
        <w:t>not</w:t>
      </w:r>
      <w:r>
        <w:rPr>
          <w:spacing w:val="27"/>
          <w:sz w:val="24"/>
        </w:rPr>
        <w:t xml:space="preserve"> </w:t>
      </w:r>
      <w:r>
        <w:rPr>
          <w:sz w:val="24"/>
        </w:rPr>
        <w:t>have</w:t>
      </w:r>
      <w:r>
        <w:rPr>
          <w:spacing w:val="27"/>
          <w:sz w:val="24"/>
        </w:rPr>
        <w:t xml:space="preserve"> </w:t>
      </w:r>
      <w:r>
        <w:rPr>
          <w:sz w:val="24"/>
        </w:rPr>
        <w:t>an EHC plan.</w:t>
      </w:r>
    </w:p>
    <w:p w:rsidR="006A15D1" w:rsidRDefault="006A15D1">
      <w:pPr>
        <w:pStyle w:val="BodyText"/>
        <w:spacing w:before="47"/>
      </w:pPr>
    </w:p>
    <w:p w:rsidR="006A15D1" w:rsidRDefault="0045657B">
      <w:pPr>
        <w:pStyle w:val="Heading1"/>
        <w:numPr>
          <w:ilvl w:val="0"/>
          <w:numId w:val="4"/>
        </w:numPr>
        <w:tabs>
          <w:tab w:val="left" w:pos="1398"/>
        </w:tabs>
        <w:ind w:hanging="720"/>
        <w:jc w:val="left"/>
      </w:pPr>
      <w:r>
        <w:t>Roles</w:t>
      </w:r>
      <w:r>
        <w:rPr>
          <w:spacing w:val="-2"/>
        </w:rPr>
        <w:t xml:space="preserve"> </w:t>
      </w:r>
      <w:r>
        <w:t>and</w:t>
      </w:r>
      <w:r>
        <w:rPr>
          <w:spacing w:val="-1"/>
        </w:rPr>
        <w:t xml:space="preserve"> </w:t>
      </w:r>
      <w:r>
        <w:rPr>
          <w:spacing w:val="-2"/>
        </w:rPr>
        <w:t>responsibilities</w:t>
      </w:r>
    </w:p>
    <w:p w:rsidR="006A15D1" w:rsidRDefault="006A15D1">
      <w:pPr>
        <w:pStyle w:val="BodyText"/>
        <w:spacing w:before="80"/>
        <w:rPr>
          <w:b/>
        </w:rPr>
      </w:pPr>
    </w:p>
    <w:p w:rsidR="006A15D1" w:rsidRDefault="0045657B">
      <w:pPr>
        <w:pStyle w:val="BodyText"/>
        <w:ind w:left="678"/>
      </w:pPr>
      <w:r>
        <w:t>The</w:t>
      </w:r>
      <w:r>
        <w:rPr>
          <w:spacing w:val="-1"/>
        </w:rPr>
        <w:t xml:space="preserve"> </w:t>
      </w:r>
      <w:r>
        <w:t>governing</w:t>
      </w:r>
      <w:r>
        <w:rPr>
          <w:spacing w:val="-2"/>
        </w:rPr>
        <w:t xml:space="preserve"> </w:t>
      </w:r>
      <w:r>
        <w:t>body</w:t>
      </w:r>
      <w:r>
        <w:rPr>
          <w:spacing w:val="-1"/>
        </w:rPr>
        <w:t xml:space="preserve"> </w:t>
      </w:r>
      <w:r>
        <w:t>has</w:t>
      </w:r>
      <w:r>
        <w:rPr>
          <w:spacing w:val="-3"/>
        </w:rPr>
        <w:t xml:space="preserve"> </w:t>
      </w:r>
      <w:r>
        <w:t>a</w:t>
      </w:r>
      <w:r>
        <w:rPr>
          <w:spacing w:val="-2"/>
        </w:rPr>
        <w:t xml:space="preserve"> </w:t>
      </w:r>
      <w:r>
        <w:t xml:space="preserve">responsibility </w:t>
      </w:r>
      <w:r>
        <w:rPr>
          <w:spacing w:val="-5"/>
        </w:rPr>
        <w:t>to:</w:t>
      </w:r>
    </w:p>
    <w:p w:rsidR="006A15D1" w:rsidRDefault="006A15D1">
      <w:pPr>
        <w:pStyle w:val="BodyText"/>
        <w:spacing w:before="88"/>
      </w:pPr>
    </w:p>
    <w:p w:rsidR="006A15D1" w:rsidRDefault="0045657B">
      <w:pPr>
        <w:pStyle w:val="ListParagraph"/>
        <w:numPr>
          <w:ilvl w:val="1"/>
          <w:numId w:val="4"/>
        </w:numPr>
        <w:tabs>
          <w:tab w:val="left" w:pos="1386"/>
        </w:tabs>
        <w:spacing w:line="271" w:lineRule="auto"/>
        <w:ind w:right="540" w:hanging="709"/>
        <w:rPr>
          <w:rFonts w:ascii="Symbol" w:hAnsi="Symbol"/>
          <w:sz w:val="24"/>
        </w:rPr>
      </w:pPr>
      <w:r>
        <w:rPr>
          <w:sz w:val="24"/>
        </w:rPr>
        <w:t>Engage</w:t>
      </w:r>
      <w:r>
        <w:rPr>
          <w:spacing w:val="-4"/>
          <w:sz w:val="24"/>
        </w:rPr>
        <w:t xml:space="preserve"> </w:t>
      </w:r>
      <w:r>
        <w:rPr>
          <w:sz w:val="24"/>
        </w:rPr>
        <w:t>parents</w:t>
      </w:r>
      <w:r>
        <w:rPr>
          <w:spacing w:val="-2"/>
          <w:sz w:val="24"/>
        </w:rPr>
        <w:t xml:space="preserve"> </w:t>
      </w:r>
      <w:r>
        <w:rPr>
          <w:sz w:val="24"/>
        </w:rPr>
        <w:t>and/or</w:t>
      </w:r>
      <w:r>
        <w:rPr>
          <w:spacing w:val="-3"/>
          <w:sz w:val="24"/>
        </w:rPr>
        <w:t xml:space="preserve"> </w:t>
      </w:r>
      <w:r>
        <w:rPr>
          <w:sz w:val="24"/>
        </w:rPr>
        <w:t>young</w:t>
      </w:r>
      <w:r>
        <w:rPr>
          <w:spacing w:val="-3"/>
          <w:sz w:val="24"/>
        </w:rPr>
        <w:t xml:space="preserve"> </w:t>
      </w:r>
      <w:r>
        <w:rPr>
          <w:sz w:val="24"/>
        </w:rPr>
        <w:t>people</w:t>
      </w:r>
      <w:r>
        <w:rPr>
          <w:spacing w:val="-3"/>
          <w:sz w:val="24"/>
        </w:rPr>
        <w:t xml:space="preserve"> </w:t>
      </w:r>
      <w:r>
        <w:rPr>
          <w:sz w:val="24"/>
        </w:rPr>
        <w:t>with</w:t>
      </w:r>
      <w:r>
        <w:rPr>
          <w:spacing w:val="-3"/>
          <w:sz w:val="24"/>
        </w:rPr>
        <w:t xml:space="preserve"> </w:t>
      </w:r>
      <w:r>
        <w:rPr>
          <w:sz w:val="24"/>
        </w:rPr>
        <w:t>SEN</w:t>
      </w:r>
      <w:r>
        <w:rPr>
          <w:spacing w:val="-3"/>
          <w:sz w:val="24"/>
        </w:rPr>
        <w:t xml:space="preserve"> </w:t>
      </w:r>
      <w:r>
        <w:rPr>
          <w:sz w:val="24"/>
        </w:rPr>
        <w:t>when</w:t>
      </w:r>
      <w:r>
        <w:rPr>
          <w:spacing w:val="-3"/>
          <w:sz w:val="24"/>
        </w:rPr>
        <w:t xml:space="preserve"> </w:t>
      </w:r>
      <w:r>
        <w:rPr>
          <w:sz w:val="24"/>
        </w:rPr>
        <w:t>drawing</w:t>
      </w:r>
      <w:r>
        <w:rPr>
          <w:spacing w:val="-3"/>
          <w:sz w:val="24"/>
        </w:rPr>
        <w:t xml:space="preserve"> </w:t>
      </w:r>
      <w:r>
        <w:rPr>
          <w:sz w:val="24"/>
        </w:rPr>
        <w:t>up</w:t>
      </w:r>
      <w:r>
        <w:rPr>
          <w:spacing w:val="-3"/>
          <w:sz w:val="24"/>
        </w:rPr>
        <w:t xml:space="preserve"> </w:t>
      </w:r>
      <w:r>
        <w:rPr>
          <w:sz w:val="24"/>
        </w:rPr>
        <w:t>policies</w:t>
      </w:r>
      <w:r>
        <w:rPr>
          <w:spacing w:val="-2"/>
          <w:sz w:val="24"/>
        </w:rPr>
        <w:t xml:space="preserve"> </w:t>
      </w:r>
      <w:r>
        <w:rPr>
          <w:sz w:val="24"/>
        </w:rPr>
        <w:t>that affect them.</w:t>
      </w:r>
    </w:p>
    <w:p w:rsidR="006A15D1" w:rsidRDefault="0045657B">
      <w:pPr>
        <w:pStyle w:val="ListParagraph"/>
        <w:numPr>
          <w:ilvl w:val="1"/>
          <w:numId w:val="4"/>
        </w:numPr>
        <w:tabs>
          <w:tab w:val="left" w:pos="1386"/>
        </w:tabs>
        <w:spacing w:before="7" w:line="273" w:lineRule="auto"/>
        <w:ind w:right="538" w:hanging="709"/>
        <w:rPr>
          <w:rFonts w:ascii="Symbol" w:hAnsi="Symbol"/>
          <w:sz w:val="24"/>
        </w:rPr>
      </w:pPr>
      <w:r>
        <w:rPr>
          <w:sz w:val="24"/>
        </w:rPr>
        <w:t>Identify,</w:t>
      </w:r>
      <w:r>
        <w:rPr>
          <w:spacing w:val="29"/>
          <w:sz w:val="24"/>
        </w:rPr>
        <w:t xml:space="preserve"> </w:t>
      </w:r>
      <w:r>
        <w:rPr>
          <w:sz w:val="24"/>
        </w:rPr>
        <w:t>assess</w:t>
      </w:r>
      <w:r>
        <w:rPr>
          <w:spacing w:val="30"/>
          <w:sz w:val="24"/>
        </w:rPr>
        <w:t xml:space="preserve"> </w:t>
      </w:r>
      <w:r>
        <w:rPr>
          <w:sz w:val="24"/>
        </w:rPr>
        <w:t>and</w:t>
      </w:r>
      <w:r>
        <w:rPr>
          <w:spacing w:val="29"/>
          <w:sz w:val="24"/>
        </w:rPr>
        <w:t xml:space="preserve"> </w:t>
      </w:r>
      <w:r>
        <w:rPr>
          <w:sz w:val="24"/>
        </w:rPr>
        <w:t>make</w:t>
      </w:r>
      <w:r>
        <w:rPr>
          <w:spacing w:val="29"/>
          <w:sz w:val="24"/>
        </w:rPr>
        <w:t xml:space="preserve"> </w:t>
      </w:r>
      <w:r>
        <w:rPr>
          <w:sz w:val="24"/>
        </w:rPr>
        <w:t>SEND</w:t>
      </w:r>
      <w:r>
        <w:rPr>
          <w:spacing w:val="29"/>
          <w:sz w:val="24"/>
        </w:rPr>
        <w:t xml:space="preserve"> </w:t>
      </w:r>
      <w:r>
        <w:rPr>
          <w:sz w:val="24"/>
        </w:rPr>
        <w:t>provision</w:t>
      </w:r>
      <w:r>
        <w:rPr>
          <w:spacing w:val="29"/>
          <w:sz w:val="24"/>
        </w:rPr>
        <w:t xml:space="preserve"> </w:t>
      </w:r>
      <w:r>
        <w:rPr>
          <w:sz w:val="24"/>
        </w:rPr>
        <w:t>for all children</w:t>
      </w:r>
      <w:r>
        <w:rPr>
          <w:spacing w:val="29"/>
          <w:sz w:val="24"/>
        </w:rPr>
        <w:t xml:space="preserve"> </w:t>
      </w:r>
      <w:r>
        <w:rPr>
          <w:sz w:val="24"/>
        </w:rPr>
        <w:t>and</w:t>
      </w:r>
      <w:r>
        <w:rPr>
          <w:spacing w:val="29"/>
          <w:sz w:val="24"/>
        </w:rPr>
        <w:t xml:space="preserve"> </w:t>
      </w:r>
      <w:r>
        <w:rPr>
          <w:sz w:val="24"/>
        </w:rPr>
        <w:t>young</w:t>
      </w:r>
      <w:r>
        <w:rPr>
          <w:spacing w:val="29"/>
          <w:sz w:val="24"/>
        </w:rPr>
        <w:t xml:space="preserve"> </w:t>
      </w:r>
      <w:r>
        <w:rPr>
          <w:sz w:val="24"/>
        </w:rPr>
        <w:t>people with SEND, whether or not they have an EHC plan.</w:t>
      </w:r>
    </w:p>
    <w:p w:rsidR="006A15D1" w:rsidRDefault="0045657B">
      <w:pPr>
        <w:pStyle w:val="ListParagraph"/>
        <w:numPr>
          <w:ilvl w:val="1"/>
          <w:numId w:val="4"/>
        </w:numPr>
        <w:tabs>
          <w:tab w:val="left" w:pos="1386"/>
        </w:tabs>
        <w:spacing w:before="2"/>
        <w:ind w:hanging="708"/>
        <w:rPr>
          <w:rFonts w:ascii="Symbol" w:hAnsi="Symbol"/>
          <w:sz w:val="24"/>
        </w:rPr>
      </w:pPr>
      <w:r>
        <w:rPr>
          <w:sz w:val="24"/>
        </w:rPr>
        <w:t>Use</w:t>
      </w:r>
      <w:r>
        <w:rPr>
          <w:spacing w:val="28"/>
          <w:sz w:val="24"/>
        </w:rPr>
        <w:t xml:space="preserve"> </w:t>
      </w:r>
      <w:r>
        <w:rPr>
          <w:sz w:val="24"/>
        </w:rPr>
        <w:t>their</w:t>
      </w:r>
      <w:r>
        <w:rPr>
          <w:spacing w:val="32"/>
          <w:sz w:val="24"/>
        </w:rPr>
        <w:t xml:space="preserve"> </w:t>
      </w:r>
      <w:r>
        <w:rPr>
          <w:sz w:val="24"/>
        </w:rPr>
        <w:t>best</w:t>
      </w:r>
      <w:r>
        <w:rPr>
          <w:spacing w:val="32"/>
          <w:sz w:val="24"/>
        </w:rPr>
        <w:t xml:space="preserve"> </w:t>
      </w:r>
      <w:r>
        <w:rPr>
          <w:sz w:val="24"/>
        </w:rPr>
        <w:t>endeavours</w:t>
      </w:r>
      <w:r>
        <w:rPr>
          <w:spacing w:val="34"/>
          <w:sz w:val="24"/>
        </w:rPr>
        <w:t xml:space="preserve"> </w:t>
      </w:r>
      <w:r>
        <w:rPr>
          <w:sz w:val="24"/>
        </w:rPr>
        <w:t>to</w:t>
      </w:r>
      <w:r>
        <w:rPr>
          <w:spacing w:val="30"/>
          <w:sz w:val="24"/>
        </w:rPr>
        <w:t xml:space="preserve"> </w:t>
      </w:r>
      <w:r>
        <w:rPr>
          <w:sz w:val="24"/>
        </w:rPr>
        <w:t>secure</w:t>
      </w:r>
      <w:r>
        <w:rPr>
          <w:spacing w:val="32"/>
          <w:sz w:val="24"/>
        </w:rPr>
        <w:t xml:space="preserve"> </w:t>
      </w:r>
      <w:r>
        <w:rPr>
          <w:sz w:val="24"/>
        </w:rPr>
        <w:t>the</w:t>
      </w:r>
      <w:r>
        <w:rPr>
          <w:spacing w:val="31"/>
          <w:sz w:val="24"/>
        </w:rPr>
        <w:t xml:space="preserve"> </w:t>
      </w:r>
      <w:r>
        <w:rPr>
          <w:sz w:val="24"/>
        </w:rPr>
        <w:t>special</w:t>
      </w:r>
      <w:r>
        <w:rPr>
          <w:spacing w:val="32"/>
          <w:sz w:val="24"/>
        </w:rPr>
        <w:t xml:space="preserve"> </w:t>
      </w:r>
      <w:r>
        <w:rPr>
          <w:sz w:val="24"/>
        </w:rPr>
        <w:t>educational</w:t>
      </w:r>
      <w:r>
        <w:rPr>
          <w:spacing w:val="31"/>
          <w:sz w:val="24"/>
        </w:rPr>
        <w:t xml:space="preserve"> </w:t>
      </w:r>
      <w:r>
        <w:rPr>
          <w:sz w:val="24"/>
        </w:rPr>
        <w:t>provision</w:t>
      </w:r>
      <w:r>
        <w:rPr>
          <w:spacing w:val="33"/>
          <w:sz w:val="24"/>
        </w:rPr>
        <w:t xml:space="preserve"> </w:t>
      </w:r>
      <w:r>
        <w:rPr>
          <w:spacing w:val="-2"/>
          <w:sz w:val="24"/>
        </w:rPr>
        <w:t>called</w:t>
      </w:r>
    </w:p>
    <w:p w:rsidR="006A15D1" w:rsidRDefault="0045657B">
      <w:pPr>
        <w:pStyle w:val="BodyText"/>
        <w:spacing w:before="39"/>
        <w:ind w:left="1386"/>
      </w:pPr>
      <w:r>
        <w:t>for</w:t>
      </w:r>
      <w:r>
        <w:rPr>
          <w:spacing w:val="-4"/>
        </w:rPr>
        <w:t xml:space="preserve"> </w:t>
      </w:r>
      <w:r>
        <w:t>by</w:t>
      </w:r>
      <w:r>
        <w:rPr>
          <w:spacing w:val="-2"/>
        </w:rPr>
        <w:t xml:space="preserve"> </w:t>
      </w:r>
      <w:r>
        <w:t>a</w:t>
      </w:r>
      <w:r>
        <w:rPr>
          <w:spacing w:val="-1"/>
        </w:rPr>
        <w:t xml:space="preserve"> </w:t>
      </w:r>
      <w:r>
        <w:t>child</w:t>
      </w:r>
      <w:r>
        <w:rPr>
          <w:spacing w:val="-2"/>
        </w:rPr>
        <w:t xml:space="preserve"> </w:t>
      </w:r>
      <w:r>
        <w:t>or</w:t>
      </w:r>
      <w:r>
        <w:rPr>
          <w:spacing w:val="-2"/>
        </w:rPr>
        <w:t xml:space="preserve"> </w:t>
      </w:r>
      <w:r>
        <w:t>young</w:t>
      </w:r>
      <w:r>
        <w:rPr>
          <w:spacing w:val="-3"/>
        </w:rPr>
        <w:t xml:space="preserve"> </w:t>
      </w:r>
      <w:r>
        <w:t>person’s</w:t>
      </w:r>
      <w:r>
        <w:rPr>
          <w:spacing w:val="-1"/>
        </w:rPr>
        <w:t xml:space="preserve"> </w:t>
      </w:r>
      <w:r>
        <w:rPr>
          <w:spacing w:val="-4"/>
        </w:rPr>
        <w:t>SEND.</w:t>
      </w:r>
    </w:p>
    <w:p w:rsidR="006A15D1" w:rsidRDefault="0045657B">
      <w:pPr>
        <w:pStyle w:val="ListParagraph"/>
        <w:numPr>
          <w:ilvl w:val="1"/>
          <w:numId w:val="4"/>
        </w:numPr>
        <w:tabs>
          <w:tab w:val="left" w:pos="1386"/>
        </w:tabs>
        <w:spacing w:before="46" w:line="271" w:lineRule="auto"/>
        <w:ind w:right="539" w:hanging="709"/>
        <w:rPr>
          <w:rFonts w:ascii="Symbol" w:hAnsi="Symbol"/>
          <w:sz w:val="24"/>
        </w:rPr>
      </w:pPr>
      <w:r>
        <w:rPr>
          <w:sz w:val="24"/>
        </w:rPr>
        <w:t>Provide a SENDCo who has responsibility for co-ordinating provision for pupils with SEND.</w:t>
      </w:r>
    </w:p>
    <w:p w:rsidR="006A15D1" w:rsidRDefault="0045657B">
      <w:pPr>
        <w:pStyle w:val="ListParagraph"/>
        <w:numPr>
          <w:ilvl w:val="1"/>
          <w:numId w:val="4"/>
        </w:numPr>
        <w:tabs>
          <w:tab w:val="left" w:pos="1386"/>
        </w:tabs>
        <w:spacing w:before="8"/>
        <w:ind w:hanging="708"/>
        <w:jc w:val="both"/>
        <w:rPr>
          <w:rFonts w:ascii="Symbol" w:hAnsi="Symbol"/>
          <w:sz w:val="24"/>
        </w:rPr>
      </w:pPr>
      <w:r>
        <w:rPr>
          <w:sz w:val="24"/>
        </w:rPr>
        <w:t>Appoint</w:t>
      </w:r>
      <w:r>
        <w:rPr>
          <w:spacing w:val="-4"/>
          <w:sz w:val="24"/>
        </w:rPr>
        <w:t xml:space="preserve"> </w:t>
      </w:r>
      <w:r>
        <w:rPr>
          <w:sz w:val="24"/>
        </w:rPr>
        <w:t>a</w:t>
      </w:r>
      <w:r>
        <w:rPr>
          <w:spacing w:val="-3"/>
          <w:sz w:val="24"/>
        </w:rPr>
        <w:t xml:space="preserve"> </w:t>
      </w:r>
      <w:r>
        <w:rPr>
          <w:sz w:val="24"/>
        </w:rPr>
        <w:t>designated</w:t>
      </w:r>
      <w:r>
        <w:rPr>
          <w:spacing w:val="-5"/>
          <w:sz w:val="24"/>
        </w:rPr>
        <w:t xml:space="preserve"> </w:t>
      </w:r>
      <w:r>
        <w:rPr>
          <w:sz w:val="24"/>
        </w:rPr>
        <w:t>teacher</w:t>
      </w:r>
      <w:r>
        <w:rPr>
          <w:spacing w:val="-3"/>
          <w:sz w:val="24"/>
        </w:rPr>
        <w:t xml:space="preserve"> </w:t>
      </w:r>
      <w:r>
        <w:rPr>
          <w:sz w:val="24"/>
        </w:rPr>
        <w:t>for</w:t>
      </w:r>
      <w:r>
        <w:rPr>
          <w:spacing w:val="-4"/>
          <w:sz w:val="24"/>
        </w:rPr>
        <w:t xml:space="preserve"> </w:t>
      </w:r>
      <w:r>
        <w:rPr>
          <w:sz w:val="24"/>
        </w:rPr>
        <w:t>‘Children</w:t>
      </w:r>
      <w:r>
        <w:rPr>
          <w:spacing w:val="-3"/>
          <w:sz w:val="24"/>
        </w:rPr>
        <w:t xml:space="preserve"> </w:t>
      </w:r>
      <w:r>
        <w:rPr>
          <w:sz w:val="24"/>
        </w:rPr>
        <w:t>in</w:t>
      </w:r>
      <w:r>
        <w:rPr>
          <w:spacing w:val="-3"/>
          <w:sz w:val="24"/>
        </w:rPr>
        <w:t xml:space="preserve"> </w:t>
      </w:r>
      <w:r>
        <w:rPr>
          <w:spacing w:val="-2"/>
          <w:sz w:val="24"/>
        </w:rPr>
        <w:t>Care’.</w:t>
      </w:r>
    </w:p>
    <w:p w:rsidR="006A15D1" w:rsidRDefault="0045657B">
      <w:pPr>
        <w:pStyle w:val="ListParagraph"/>
        <w:numPr>
          <w:ilvl w:val="1"/>
          <w:numId w:val="4"/>
        </w:numPr>
        <w:tabs>
          <w:tab w:val="left" w:pos="1386"/>
        </w:tabs>
        <w:spacing w:before="40" w:line="271" w:lineRule="auto"/>
        <w:ind w:right="537" w:hanging="709"/>
        <w:jc w:val="both"/>
        <w:rPr>
          <w:rFonts w:ascii="Symbol" w:hAnsi="Symbol"/>
          <w:sz w:val="24"/>
        </w:rPr>
      </w:pPr>
      <w:r>
        <w:rPr>
          <w:sz w:val="24"/>
        </w:rPr>
        <w:t>Make reasonable adjustments for pupils with disabilities to help alleviate any substantial disadvantage they experience because of their disability.</w:t>
      </w:r>
    </w:p>
    <w:p w:rsidR="006A15D1" w:rsidRDefault="0045657B">
      <w:pPr>
        <w:pStyle w:val="ListParagraph"/>
        <w:numPr>
          <w:ilvl w:val="1"/>
          <w:numId w:val="4"/>
        </w:numPr>
        <w:tabs>
          <w:tab w:val="left" w:pos="1386"/>
        </w:tabs>
        <w:spacing w:before="8" w:line="271" w:lineRule="auto"/>
        <w:ind w:right="542" w:hanging="709"/>
        <w:jc w:val="both"/>
        <w:rPr>
          <w:rFonts w:ascii="Symbol" w:hAnsi="Symbol"/>
          <w:sz w:val="24"/>
        </w:rPr>
      </w:pPr>
      <w:r>
        <w:rPr>
          <w:sz w:val="24"/>
        </w:rPr>
        <w:t>Take necessary steps to ensure that pupils with disabilities are not discriminated against, harassed or victimised.</w:t>
      </w:r>
    </w:p>
    <w:p w:rsidR="006A15D1" w:rsidRDefault="0045657B">
      <w:pPr>
        <w:pStyle w:val="ListParagraph"/>
        <w:numPr>
          <w:ilvl w:val="1"/>
          <w:numId w:val="4"/>
        </w:numPr>
        <w:tabs>
          <w:tab w:val="left" w:pos="1386"/>
        </w:tabs>
        <w:spacing w:before="7" w:line="271" w:lineRule="auto"/>
        <w:ind w:right="538" w:hanging="709"/>
        <w:jc w:val="both"/>
        <w:rPr>
          <w:rFonts w:ascii="Symbol" w:hAnsi="Symbol"/>
          <w:sz w:val="24"/>
        </w:rPr>
      </w:pPr>
      <w:r>
        <w:rPr>
          <w:sz w:val="24"/>
        </w:rPr>
        <w:t>Publish annual information on the school’s SEND Policy, setting out the measures and facilities to assist access for pupils with SEND.</w:t>
      </w:r>
    </w:p>
    <w:p w:rsidR="006A15D1" w:rsidRDefault="0045657B">
      <w:pPr>
        <w:pStyle w:val="ListParagraph"/>
        <w:numPr>
          <w:ilvl w:val="1"/>
          <w:numId w:val="4"/>
        </w:numPr>
        <w:tabs>
          <w:tab w:val="left" w:pos="1386"/>
        </w:tabs>
        <w:spacing w:before="8" w:line="273" w:lineRule="auto"/>
        <w:ind w:right="538" w:hanging="709"/>
        <w:jc w:val="both"/>
        <w:rPr>
          <w:rFonts w:ascii="Symbol" w:hAnsi="Symbol"/>
          <w:sz w:val="24"/>
        </w:rPr>
      </w:pPr>
      <w:r>
        <w:rPr>
          <w:sz w:val="24"/>
        </w:rPr>
        <w:t>Publish</w:t>
      </w:r>
      <w:r>
        <w:rPr>
          <w:spacing w:val="-1"/>
          <w:sz w:val="24"/>
        </w:rPr>
        <w:t xml:space="preserve"> </w:t>
      </w:r>
      <w:r>
        <w:rPr>
          <w:sz w:val="24"/>
        </w:rPr>
        <w:t>annual</w:t>
      </w:r>
      <w:r>
        <w:rPr>
          <w:spacing w:val="-1"/>
          <w:sz w:val="24"/>
        </w:rPr>
        <w:t xml:space="preserve"> </w:t>
      </w:r>
      <w:r>
        <w:rPr>
          <w:sz w:val="24"/>
        </w:rPr>
        <w:t>information</w:t>
      </w:r>
      <w:r>
        <w:rPr>
          <w:spacing w:val="-1"/>
          <w:sz w:val="24"/>
        </w:rPr>
        <w:t xml:space="preserve"> </w:t>
      </w:r>
      <w:r>
        <w:rPr>
          <w:sz w:val="24"/>
        </w:rPr>
        <w:t>about</w:t>
      </w:r>
      <w:r>
        <w:rPr>
          <w:spacing w:val="-1"/>
          <w:sz w:val="24"/>
        </w:rPr>
        <w:t xml:space="preserve"> </w:t>
      </w:r>
      <w:r>
        <w:rPr>
          <w:sz w:val="24"/>
        </w:rPr>
        <w:t>the arrangements for</w:t>
      </w:r>
      <w:r>
        <w:rPr>
          <w:spacing w:val="-2"/>
          <w:sz w:val="24"/>
        </w:rPr>
        <w:t xml:space="preserve"> </w:t>
      </w:r>
      <w:r>
        <w:rPr>
          <w:sz w:val="24"/>
        </w:rPr>
        <w:t>the</w:t>
      </w:r>
      <w:r>
        <w:rPr>
          <w:spacing w:val="-1"/>
          <w:sz w:val="24"/>
        </w:rPr>
        <w:t xml:space="preserve"> </w:t>
      </w:r>
      <w:r>
        <w:rPr>
          <w:sz w:val="24"/>
        </w:rPr>
        <w:t>admission</w:t>
      </w:r>
      <w:r>
        <w:rPr>
          <w:spacing w:val="-1"/>
          <w:sz w:val="24"/>
        </w:rPr>
        <w:t xml:space="preserve"> </w:t>
      </w:r>
      <w:r>
        <w:rPr>
          <w:sz w:val="24"/>
        </w:rPr>
        <w:t>of</w:t>
      </w:r>
      <w:r>
        <w:rPr>
          <w:spacing w:val="-2"/>
          <w:sz w:val="24"/>
        </w:rPr>
        <w:t xml:space="preserve"> </w:t>
      </w:r>
      <w:r>
        <w:rPr>
          <w:sz w:val="24"/>
        </w:rPr>
        <w:t>pupils with disabilities, the steps taken to prevent children with being treated less favourably than others, the facilities disabilities provided to assist pupils with disabilities, and the school’s accessibility plan.</w:t>
      </w:r>
    </w:p>
    <w:p w:rsidR="006A15D1" w:rsidRDefault="0045657B">
      <w:pPr>
        <w:pStyle w:val="ListParagraph"/>
        <w:numPr>
          <w:ilvl w:val="1"/>
          <w:numId w:val="4"/>
        </w:numPr>
        <w:tabs>
          <w:tab w:val="left" w:pos="1386"/>
        </w:tabs>
        <w:spacing w:before="9" w:line="273" w:lineRule="auto"/>
        <w:ind w:right="535" w:hanging="709"/>
        <w:jc w:val="both"/>
        <w:rPr>
          <w:rFonts w:ascii="Symbol" w:hAnsi="Symbol"/>
          <w:sz w:val="24"/>
        </w:rPr>
      </w:pPr>
      <w:r>
        <w:rPr>
          <w:sz w:val="24"/>
        </w:rPr>
        <w:t>Publish accessibility plans setting how they plan to increase access for pupils with disabilities to the curriculum and the physical environment reviewable every 3 years.</w:t>
      </w:r>
    </w:p>
    <w:p w:rsidR="006A15D1" w:rsidRDefault="0045657B">
      <w:pPr>
        <w:pStyle w:val="ListParagraph"/>
        <w:numPr>
          <w:ilvl w:val="1"/>
          <w:numId w:val="4"/>
        </w:numPr>
        <w:tabs>
          <w:tab w:val="left" w:pos="1386"/>
        </w:tabs>
        <w:spacing w:before="4" w:line="273" w:lineRule="auto"/>
        <w:ind w:right="539" w:hanging="709"/>
        <w:jc w:val="both"/>
        <w:rPr>
          <w:rFonts w:ascii="Symbol" w:hAnsi="Symbol"/>
          <w:sz w:val="24"/>
        </w:rPr>
      </w:pPr>
      <w:r>
        <w:rPr>
          <w:sz w:val="24"/>
        </w:rPr>
        <w:t>Comply with Local Authority complaints procedures which, along with details about appealing to the SEND Tribunal, will be made known to parents and pupils through a single point of access.</w:t>
      </w:r>
    </w:p>
    <w:p w:rsidR="006A15D1" w:rsidRDefault="0045657B">
      <w:pPr>
        <w:pStyle w:val="ListParagraph"/>
        <w:numPr>
          <w:ilvl w:val="1"/>
          <w:numId w:val="4"/>
        </w:numPr>
        <w:tabs>
          <w:tab w:val="left" w:pos="1386"/>
        </w:tabs>
        <w:spacing w:before="4" w:line="273" w:lineRule="auto"/>
        <w:ind w:right="540" w:hanging="709"/>
        <w:jc w:val="both"/>
        <w:rPr>
          <w:rFonts w:ascii="Symbol" w:hAnsi="Symbol"/>
          <w:sz w:val="24"/>
        </w:rPr>
      </w:pPr>
      <w:r>
        <w:rPr>
          <w:sz w:val="24"/>
        </w:rPr>
        <w:t>Provide</w:t>
      </w:r>
      <w:r>
        <w:rPr>
          <w:spacing w:val="-1"/>
          <w:sz w:val="24"/>
        </w:rPr>
        <w:t xml:space="preserve"> </w:t>
      </w:r>
      <w:r>
        <w:rPr>
          <w:sz w:val="24"/>
        </w:rPr>
        <w:t>suitable,</w:t>
      </w:r>
      <w:r>
        <w:rPr>
          <w:spacing w:val="-2"/>
          <w:sz w:val="24"/>
        </w:rPr>
        <w:t xml:space="preserve"> </w:t>
      </w:r>
      <w:r>
        <w:rPr>
          <w:sz w:val="24"/>
        </w:rPr>
        <w:t>full-time</w:t>
      </w:r>
      <w:r>
        <w:rPr>
          <w:spacing w:val="-1"/>
          <w:sz w:val="24"/>
        </w:rPr>
        <w:t xml:space="preserve"> </w:t>
      </w:r>
      <w:r>
        <w:rPr>
          <w:sz w:val="24"/>
        </w:rPr>
        <w:t>education</w:t>
      </w:r>
      <w:r>
        <w:rPr>
          <w:spacing w:val="-1"/>
          <w:sz w:val="24"/>
        </w:rPr>
        <w:t xml:space="preserve"> </w:t>
      </w:r>
      <w:r>
        <w:rPr>
          <w:sz w:val="24"/>
        </w:rPr>
        <w:t>from</w:t>
      </w:r>
      <w:r>
        <w:rPr>
          <w:spacing w:val="-1"/>
          <w:sz w:val="24"/>
        </w:rPr>
        <w:t xml:space="preserve"> </w:t>
      </w:r>
      <w:r>
        <w:rPr>
          <w:sz w:val="24"/>
        </w:rPr>
        <w:t>the</w:t>
      </w:r>
      <w:r>
        <w:rPr>
          <w:spacing w:val="-1"/>
          <w:sz w:val="24"/>
        </w:rPr>
        <w:t xml:space="preserve"> </w:t>
      </w:r>
      <w:r>
        <w:rPr>
          <w:sz w:val="24"/>
        </w:rPr>
        <w:t>6th</w:t>
      </w:r>
      <w:r>
        <w:rPr>
          <w:spacing w:val="-3"/>
          <w:sz w:val="24"/>
        </w:rPr>
        <w:t xml:space="preserve"> </w:t>
      </w:r>
      <w:r>
        <w:rPr>
          <w:sz w:val="24"/>
        </w:rPr>
        <w:t>day</w:t>
      </w:r>
      <w:r>
        <w:rPr>
          <w:spacing w:val="-1"/>
          <w:sz w:val="24"/>
        </w:rPr>
        <w:t xml:space="preserve"> </w:t>
      </w:r>
      <w:r>
        <w:rPr>
          <w:sz w:val="24"/>
        </w:rPr>
        <w:t>of</w:t>
      </w:r>
      <w:r>
        <w:rPr>
          <w:spacing w:val="-3"/>
          <w:sz w:val="24"/>
        </w:rPr>
        <w:t xml:space="preserve"> </w:t>
      </w:r>
      <w:r>
        <w:rPr>
          <w:sz w:val="24"/>
        </w:rPr>
        <w:t>a fixed</w:t>
      </w:r>
      <w:r>
        <w:rPr>
          <w:spacing w:val="-2"/>
          <w:sz w:val="24"/>
        </w:rPr>
        <w:t xml:space="preserve"> </w:t>
      </w:r>
      <w:r>
        <w:rPr>
          <w:sz w:val="24"/>
        </w:rPr>
        <w:t>term exclusion of a pupil with SEND, in line with their EHC plan.</w:t>
      </w:r>
    </w:p>
    <w:p w:rsidR="006A15D1" w:rsidRDefault="006A15D1">
      <w:pPr>
        <w:spacing w:line="273" w:lineRule="auto"/>
        <w:jc w:val="both"/>
        <w:rPr>
          <w:rFonts w:ascii="Symbol" w:hAnsi="Symbol"/>
          <w:sz w:val="24"/>
        </w:rPr>
        <w:sectPr w:rsidR="006A15D1">
          <w:pgSz w:w="11910" w:h="16840"/>
          <w:pgMar w:top="2920" w:right="880" w:bottom="280" w:left="740" w:header="715" w:footer="0" w:gutter="0"/>
          <w:cols w:space="720"/>
        </w:sectPr>
      </w:pPr>
    </w:p>
    <w:p w:rsidR="006A15D1" w:rsidRDefault="0045657B">
      <w:pPr>
        <w:pStyle w:val="BodyText"/>
        <w:spacing w:before="276" w:line="276" w:lineRule="auto"/>
        <w:ind w:left="1038" w:right="439" w:firstLine="70"/>
      </w:pPr>
      <w:r>
        <w:lastRenderedPageBreak/>
        <w:t>Further details about our specific SEND provision can be found within the school offer on the website.</w:t>
      </w:r>
    </w:p>
    <w:p w:rsidR="006A15D1" w:rsidRDefault="006A15D1">
      <w:pPr>
        <w:pStyle w:val="BodyText"/>
        <w:spacing w:before="42"/>
      </w:pPr>
    </w:p>
    <w:p w:rsidR="006A15D1" w:rsidRDefault="0045657B">
      <w:pPr>
        <w:pStyle w:val="BodyText"/>
        <w:ind w:left="678"/>
      </w:pPr>
      <w:r>
        <w:t>The</w:t>
      </w:r>
      <w:r>
        <w:rPr>
          <w:spacing w:val="-3"/>
        </w:rPr>
        <w:t xml:space="preserve"> </w:t>
      </w:r>
      <w:r>
        <w:t>Head</w:t>
      </w:r>
      <w:r>
        <w:rPr>
          <w:spacing w:val="-3"/>
        </w:rPr>
        <w:t xml:space="preserve"> </w:t>
      </w:r>
      <w:r>
        <w:t>teacher</w:t>
      </w:r>
      <w:r>
        <w:rPr>
          <w:spacing w:val="-3"/>
        </w:rPr>
        <w:t xml:space="preserve"> </w:t>
      </w:r>
      <w:r>
        <w:t>has</w:t>
      </w:r>
      <w:r>
        <w:rPr>
          <w:spacing w:val="-2"/>
        </w:rPr>
        <w:t xml:space="preserve"> </w:t>
      </w:r>
      <w:r>
        <w:t>a</w:t>
      </w:r>
      <w:r>
        <w:rPr>
          <w:spacing w:val="-4"/>
        </w:rPr>
        <w:t xml:space="preserve"> </w:t>
      </w:r>
      <w:r>
        <w:t>responsibility</w:t>
      </w:r>
      <w:r>
        <w:rPr>
          <w:spacing w:val="-1"/>
        </w:rPr>
        <w:t xml:space="preserve"> </w:t>
      </w:r>
      <w:r>
        <w:rPr>
          <w:spacing w:val="-5"/>
        </w:rPr>
        <w:t>to:</w:t>
      </w:r>
    </w:p>
    <w:p w:rsidR="006A15D1" w:rsidRDefault="006A15D1">
      <w:pPr>
        <w:pStyle w:val="BodyText"/>
        <w:spacing w:before="87"/>
      </w:pPr>
    </w:p>
    <w:p w:rsidR="006A15D1" w:rsidRDefault="0045657B">
      <w:pPr>
        <w:pStyle w:val="ListParagraph"/>
        <w:numPr>
          <w:ilvl w:val="1"/>
          <w:numId w:val="4"/>
        </w:numPr>
        <w:tabs>
          <w:tab w:val="left" w:pos="1386"/>
        </w:tabs>
        <w:spacing w:line="273" w:lineRule="auto"/>
        <w:ind w:right="539" w:hanging="709"/>
        <w:jc w:val="both"/>
        <w:rPr>
          <w:rFonts w:ascii="Symbol" w:hAnsi="Symbol"/>
          <w:sz w:val="24"/>
        </w:rPr>
      </w:pPr>
      <w:r>
        <w:rPr>
          <w:sz w:val="24"/>
        </w:rPr>
        <w:t>Ensure that those</w:t>
      </w:r>
      <w:r>
        <w:rPr>
          <w:spacing w:val="-1"/>
          <w:sz w:val="24"/>
        </w:rPr>
        <w:t xml:space="preserve"> </w:t>
      </w:r>
      <w:r>
        <w:rPr>
          <w:sz w:val="24"/>
        </w:rPr>
        <w:t>teaching or working with the pupil are aware of their needs, and have arrangements in place to meet them.</w:t>
      </w:r>
    </w:p>
    <w:p w:rsidR="006A15D1" w:rsidRDefault="0045657B">
      <w:pPr>
        <w:pStyle w:val="ListParagraph"/>
        <w:numPr>
          <w:ilvl w:val="1"/>
          <w:numId w:val="4"/>
        </w:numPr>
        <w:tabs>
          <w:tab w:val="left" w:pos="1386"/>
        </w:tabs>
        <w:spacing w:before="3"/>
        <w:ind w:hanging="708"/>
        <w:jc w:val="both"/>
        <w:rPr>
          <w:rFonts w:ascii="Symbol" w:hAnsi="Symbol"/>
          <w:sz w:val="24"/>
        </w:rPr>
      </w:pPr>
      <w:r>
        <w:rPr>
          <w:sz w:val="24"/>
        </w:rPr>
        <w:t>Ensure</w:t>
      </w:r>
      <w:r>
        <w:rPr>
          <w:spacing w:val="68"/>
          <w:sz w:val="24"/>
        </w:rPr>
        <w:t xml:space="preserve"> </w:t>
      </w:r>
      <w:r>
        <w:rPr>
          <w:sz w:val="24"/>
        </w:rPr>
        <w:t>that</w:t>
      </w:r>
      <w:r>
        <w:rPr>
          <w:spacing w:val="70"/>
          <w:sz w:val="24"/>
        </w:rPr>
        <w:t xml:space="preserve"> </w:t>
      </w:r>
      <w:r>
        <w:rPr>
          <w:sz w:val="24"/>
        </w:rPr>
        <w:t>teachers</w:t>
      </w:r>
      <w:r>
        <w:rPr>
          <w:spacing w:val="70"/>
          <w:sz w:val="24"/>
        </w:rPr>
        <w:t xml:space="preserve"> </w:t>
      </w:r>
      <w:r>
        <w:rPr>
          <w:sz w:val="24"/>
        </w:rPr>
        <w:t>monitor</w:t>
      </w:r>
      <w:r>
        <w:rPr>
          <w:spacing w:val="69"/>
          <w:sz w:val="24"/>
        </w:rPr>
        <w:t xml:space="preserve"> </w:t>
      </w:r>
      <w:r>
        <w:rPr>
          <w:sz w:val="24"/>
        </w:rPr>
        <w:t>and</w:t>
      </w:r>
      <w:r>
        <w:rPr>
          <w:spacing w:val="69"/>
          <w:sz w:val="24"/>
        </w:rPr>
        <w:t xml:space="preserve"> </w:t>
      </w:r>
      <w:r>
        <w:rPr>
          <w:sz w:val="24"/>
        </w:rPr>
        <w:t>review</w:t>
      </w:r>
      <w:r>
        <w:rPr>
          <w:spacing w:val="70"/>
          <w:sz w:val="24"/>
        </w:rPr>
        <w:t xml:space="preserve"> </w:t>
      </w:r>
      <w:r>
        <w:rPr>
          <w:sz w:val="24"/>
        </w:rPr>
        <w:t>the</w:t>
      </w:r>
      <w:r>
        <w:rPr>
          <w:spacing w:val="70"/>
          <w:sz w:val="24"/>
        </w:rPr>
        <w:t xml:space="preserve"> </w:t>
      </w:r>
      <w:r>
        <w:rPr>
          <w:sz w:val="24"/>
        </w:rPr>
        <w:t>pupil’s</w:t>
      </w:r>
      <w:r>
        <w:rPr>
          <w:spacing w:val="70"/>
          <w:sz w:val="24"/>
        </w:rPr>
        <w:t xml:space="preserve"> </w:t>
      </w:r>
      <w:r>
        <w:rPr>
          <w:sz w:val="24"/>
        </w:rPr>
        <w:t>progress</w:t>
      </w:r>
      <w:r>
        <w:rPr>
          <w:spacing w:val="71"/>
          <w:sz w:val="24"/>
        </w:rPr>
        <w:t xml:space="preserve"> </w:t>
      </w:r>
      <w:r>
        <w:rPr>
          <w:sz w:val="24"/>
        </w:rPr>
        <w:t>during</w:t>
      </w:r>
      <w:r>
        <w:rPr>
          <w:spacing w:val="70"/>
          <w:sz w:val="24"/>
        </w:rPr>
        <w:t xml:space="preserve"> </w:t>
      </w:r>
      <w:r>
        <w:rPr>
          <w:spacing w:val="-5"/>
          <w:sz w:val="24"/>
        </w:rPr>
        <w:t>the</w:t>
      </w:r>
    </w:p>
    <w:p w:rsidR="006A15D1" w:rsidRDefault="0045657B">
      <w:pPr>
        <w:pStyle w:val="BodyText"/>
        <w:spacing w:before="39"/>
        <w:ind w:left="1386"/>
        <w:jc w:val="both"/>
      </w:pPr>
      <w:r>
        <w:t>course</w:t>
      </w:r>
      <w:r>
        <w:rPr>
          <w:spacing w:val="-2"/>
        </w:rPr>
        <w:t xml:space="preserve"> </w:t>
      </w:r>
      <w:r>
        <w:t>of</w:t>
      </w:r>
      <w:r>
        <w:rPr>
          <w:spacing w:val="-2"/>
        </w:rPr>
        <w:t xml:space="preserve"> </w:t>
      </w:r>
      <w:r>
        <w:t>the</w:t>
      </w:r>
      <w:r>
        <w:rPr>
          <w:spacing w:val="-2"/>
        </w:rPr>
        <w:t xml:space="preserve"> </w:t>
      </w:r>
      <w:r>
        <w:t>academic</w:t>
      </w:r>
      <w:r>
        <w:rPr>
          <w:spacing w:val="-2"/>
        </w:rPr>
        <w:t xml:space="preserve"> year.</w:t>
      </w:r>
    </w:p>
    <w:p w:rsidR="006A15D1" w:rsidRDefault="0045657B">
      <w:pPr>
        <w:pStyle w:val="ListParagraph"/>
        <w:numPr>
          <w:ilvl w:val="1"/>
          <w:numId w:val="4"/>
        </w:numPr>
        <w:tabs>
          <w:tab w:val="left" w:pos="1386"/>
        </w:tabs>
        <w:spacing w:before="45"/>
        <w:ind w:hanging="708"/>
        <w:jc w:val="both"/>
        <w:rPr>
          <w:rFonts w:ascii="Symbol" w:hAnsi="Symbol"/>
          <w:sz w:val="24"/>
        </w:rPr>
      </w:pPr>
      <w:r>
        <w:rPr>
          <w:sz w:val="24"/>
        </w:rPr>
        <w:t>Cooperate</w:t>
      </w:r>
      <w:r>
        <w:rPr>
          <w:spacing w:val="-3"/>
          <w:sz w:val="24"/>
        </w:rPr>
        <w:t xml:space="preserve"> </w:t>
      </w:r>
      <w:r>
        <w:rPr>
          <w:sz w:val="24"/>
        </w:rPr>
        <w:t>with</w:t>
      </w:r>
      <w:r>
        <w:rPr>
          <w:spacing w:val="-2"/>
          <w:sz w:val="24"/>
        </w:rPr>
        <w:t xml:space="preserve"> </w:t>
      </w:r>
      <w:r>
        <w:rPr>
          <w:sz w:val="24"/>
        </w:rPr>
        <w:t>local</w:t>
      </w:r>
      <w:r>
        <w:rPr>
          <w:spacing w:val="-3"/>
          <w:sz w:val="24"/>
        </w:rPr>
        <w:t xml:space="preserve"> </w:t>
      </w:r>
      <w:r>
        <w:rPr>
          <w:sz w:val="24"/>
        </w:rPr>
        <w:t>authorities</w:t>
      </w:r>
      <w:r>
        <w:rPr>
          <w:spacing w:val="-1"/>
          <w:sz w:val="24"/>
        </w:rPr>
        <w:t xml:space="preserve"> </w:t>
      </w:r>
      <w:r>
        <w:rPr>
          <w:sz w:val="24"/>
        </w:rPr>
        <w:t>during</w:t>
      </w:r>
      <w:r>
        <w:rPr>
          <w:spacing w:val="-2"/>
          <w:sz w:val="24"/>
        </w:rPr>
        <w:t xml:space="preserve"> </w:t>
      </w:r>
      <w:r>
        <w:rPr>
          <w:sz w:val="24"/>
        </w:rPr>
        <w:t>annual</w:t>
      </w:r>
      <w:r>
        <w:rPr>
          <w:spacing w:val="-3"/>
          <w:sz w:val="24"/>
        </w:rPr>
        <w:t xml:space="preserve"> </w:t>
      </w:r>
      <w:r>
        <w:rPr>
          <w:sz w:val="24"/>
        </w:rPr>
        <w:t>EHC</w:t>
      </w:r>
      <w:r>
        <w:rPr>
          <w:spacing w:val="-2"/>
          <w:sz w:val="24"/>
        </w:rPr>
        <w:t xml:space="preserve"> </w:t>
      </w:r>
      <w:r>
        <w:rPr>
          <w:sz w:val="24"/>
        </w:rPr>
        <w:t>plan</w:t>
      </w:r>
      <w:r>
        <w:rPr>
          <w:spacing w:val="-2"/>
          <w:sz w:val="24"/>
        </w:rPr>
        <w:t xml:space="preserve"> reviews.</w:t>
      </w:r>
    </w:p>
    <w:p w:rsidR="006A15D1" w:rsidRDefault="0045657B">
      <w:pPr>
        <w:pStyle w:val="ListParagraph"/>
        <w:numPr>
          <w:ilvl w:val="1"/>
          <w:numId w:val="4"/>
        </w:numPr>
        <w:tabs>
          <w:tab w:val="left" w:pos="1386"/>
        </w:tabs>
        <w:spacing w:before="40" w:line="273" w:lineRule="auto"/>
        <w:ind w:right="540" w:hanging="709"/>
        <w:jc w:val="both"/>
        <w:rPr>
          <w:rFonts w:ascii="Symbol" w:hAnsi="Symbol"/>
          <w:sz w:val="24"/>
        </w:rPr>
      </w:pPr>
      <w:r>
        <w:rPr>
          <w:sz w:val="24"/>
        </w:rPr>
        <w:t xml:space="preserve">Ensure that the SENDCo has sufficient time and resources to carry out their </w:t>
      </w:r>
      <w:r>
        <w:rPr>
          <w:spacing w:val="-2"/>
          <w:sz w:val="24"/>
        </w:rPr>
        <w:t>functions.</w:t>
      </w:r>
    </w:p>
    <w:p w:rsidR="006A15D1" w:rsidRDefault="0045657B">
      <w:pPr>
        <w:pStyle w:val="ListParagraph"/>
        <w:numPr>
          <w:ilvl w:val="1"/>
          <w:numId w:val="4"/>
        </w:numPr>
        <w:tabs>
          <w:tab w:val="left" w:pos="1386"/>
        </w:tabs>
        <w:spacing w:before="3" w:line="273" w:lineRule="auto"/>
        <w:ind w:right="538" w:hanging="709"/>
        <w:jc w:val="both"/>
        <w:rPr>
          <w:rFonts w:ascii="Symbol" w:hAnsi="Symbol"/>
          <w:sz w:val="24"/>
        </w:rPr>
      </w:pPr>
      <w:r>
        <w:rPr>
          <w:sz w:val="24"/>
        </w:rPr>
        <w:t>Provide the SENDCo with sufficient administrative support and time</w:t>
      </w:r>
      <w:r>
        <w:rPr>
          <w:spacing w:val="-2"/>
          <w:sz w:val="24"/>
        </w:rPr>
        <w:t xml:space="preserve"> </w:t>
      </w:r>
      <w:r>
        <w:rPr>
          <w:sz w:val="24"/>
        </w:rPr>
        <w:t>away</w:t>
      </w:r>
      <w:r>
        <w:rPr>
          <w:spacing w:val="-2"/>
          <w:sz w:val="24"/>
        </w:rPr>
        <w:t xml:space="preserve"> </w:t>
      </w:r>
      <w:r>
        <w:rPr>
          <w:sz w:val="24"/>
        </w:rPr>
        <w:t>from teaching to enable them to fulfil their responsibilities in a similar way to other important strategic roles within the school.</w:t>
      </w:r>
    </w:p>
    <w:p w:rsidR="006A15D1" w:rsidRDefault="0045657B">
      <w:pPr>
        <w:pStyle w:val="ListParagraph"/>
        <w:numPr>
          <w:ilvl w:val="1"/>
          <w:numId w:val="4"/>
        </w:numPr>
        <w:tabs>
          <w:tab w:val="left" w:pos="1386"/>
        </w:tabs>
        <w:spacing w:before="4" w:line="273" w:lineRule="auto"/>
        <w:ind w:right="537" w:hanging="709"/>
        <w:jc w:val="both"/>
        <w:rPr>
          <w:rFonts w:ascii="Symbol" w:hAnsi="Symbol"/>
          <w:sz w:val="24"/>
        </w:rPr>
      </w:pPr>
      <w:r>
        <w:rPr>
          <w:sz w:val="24"/>
        </w:rPr>
        <w:t xml:space="preserve">Regularly and carefully review the quality of teaching for pupils at risk of underachievement, as a core part of the school’s performance management </w:t>
      </w:r>
      <w:r>
        <w:rPr>
          <w:spacing w:val="-2"/>
          <w:sz w:val="24"/>
        </w:rPr>
        <w:t>arrangements.</w:t>
      </w:r>
    </w:p>
    <w:p w:rsidR="006A15D1" w:rsidRDefault="0045657B">
      <w:pPr>
        <w:pStyle w:val="ListParagraph"/>
        <w:numPr>
          <w:ilvl w:val="1"/>
          <w:numId w:val="4"/>
        </w:numPr>
        <w:tabs>
          <w:tab w:val="left" w:pos="1386"/>
        </w:tabs>
        <w:spacing w:before="5" w:line="273" w:lineRule="auto"/>
        <w:ind w:right="537" w:hanging="709"/>
        <w:jc w:val="both"/>
        <w:rPr>
          <w:rFonts w:ascii="Symbol" w:hAnsi="Symbol"/>
          <w:sz w:val="24"/>
        </w:rPr>
      </w:pPr>
      <w:r>
        <w:rPr>
          <w:sz w:val="24"/>
        </w:rPr>
        <w:t xml:space="preserve">Ensuring that teachers understand the strategies to identify and support vulnerable pupils and possess knowledge of the SEND most frequently </w:t>
      </w:r>
      <w:r>
        <w:rPr>
          <w:spacing w:val="-2"/>
          <w:sz w:val="24"/>
        </w:rPr>
        <w:t>encountered.</w:t>
      </w:r>
    </w:p>
    <w:p w:rsidR="006A15D1" w:rsidRDefault="006A15D1">
      <w:pPr>
        <w:pStyle w:val="BodyText"/>
        <w:spacing w:before="81"/>
      </w:pPr>
    </w:p>
    <w:p w:rsidR="006A15D1" w:rsidRDefault="0045657B">
      <w:pPr>
        <w:pStyle w:val="BodyText"/>
        <w:spacing w:before="1"/>
        <w:ind w:left="678"/>
      </w:pPr>
      <w:r>
        <w:t>The</w:t>
      </w:r>
      <w:r>
        <w:rPr>
          <w:spacing w:val="-4"/>
        </w:rPr>
        <w:t xml:space="preserve"> </w:t>
      </w:r>
      <w:r>
        <w:t>SEND</w:t>
      </w:r>
      <w:r>
        <w:rPr>
          <w:spacing w:val="-4"/>
        </w:rPr>
        <w:t xml:space="preserve"> </w:t>
      </w:r>
      <w:r>
        <w:t>Coordinator</w:t>
      </w:r>
      <w:r>
        <w:rPr>
          <w:spacing w:val="-4"/>
        </w:rPr>
        <w:t xml:space="preserve"> </w:t>
      </w:r>
      <w:r>
        <w:t>(SENDCo)</w:t>
      </w:r>
      <w:r>
        <w:rPr>
          <w:spacing w:val="-3"/>
        </w:rPr>
        <w:t xml:space="preserve"> </w:t>
      </w:r>
      <w:r>
        <w:rPr>
          <w:spacing w:val="-2"/>
        </w:rPr>
        <w:t>must:</w:t>
      </w:r>
    </w:p>
    <w:p w:rsidR="006A15D1" w:rsidRDefault="006A15D1">
      <w:pPr>
        <w:pStyle w:val="BodyText"/>
        <w:spacing w:before="89"/>
      </w:pPr>
    </w:p>
    <w:p w:rsidR="006A15D1" w:rsidRDefault="0045657B">
      <w:pPr>
        <w:pStyle w:val="ListParagraph"/>
        <w:numPr>
          <w:ilvl w:val="1"/>
          <w:numId w:val="4"/>
        </w:numPr>
        <w:tabs>
          <w:tab w:val="left" w:pos="1386"/>
        </w:tabs>
        <w:ind w:hanging="720"/>
        <w:jc w:val="both"/>
        <w:rPr>
          <w:rFonts w:ascii="Symbol" w:hAnsi="Symbol"/>
          <w:sz w:val="24"/>
        </w:rPr>
      </w:pPr>
      <w:r>
        <w:rPr>
          <w:sz w:val="24"/>
        </w:rPr>
        <w:t>Be</w:t>
      </w:r>
      <w:r>
        <w:rPr>
          <w:spacing w:val="-2"/>
          <w:sz w:val="24"/>
        </w:rPr>
        <w:t xml:space="preserve"> </w:t>
      </w:r>
      <w:r>
        <w:rPr>
          <w:sz w:val="24"/>
        </w:rPr>
        <w:t>a</w:t>
      </w:r>
      <w:r>
        <w:rPr>
          <w:spacing w:val="-2"/>
          <w:sz w:val="24"/>
        </w:rPr>
        <w:t xml:space="preserve"> </w:t>
      </w:r>
      <w:r>
        <w:rPr>
          <w:sz w:val="24"/>
        </w:rPr>
        <w:t>qualified</w:t>
      </w:r>
      <w:r>
        <w:rPr>
          <w:spacing w:val="-2"/>
          <w:sz w:val="24"/>
        </w:rPr>
        <w:t xml:space="preserve"> teacher.</w:t>
      </w:r>
    </w:p>
    <w:p w:rsidR="006A15D1" w:rsidRDefault="0045657B">
      <w:pPr>
        <w:pStyle w:val="ListParagraph"/>
        <w:numPr>
          <w:ilvl w:val="1"/>
          <w:numId w:val="4"/>
        </w:numPr>
        <w:tabs>
          <w:tab w:val="left" w:pos="1386"/>
        </w:tabs>
        <w:spacing w:before="41" w:line="271" w:lineRule="auto"/>
        <w:ind w:right="539" w:hanging="721"/>
        <w:jc w:val="both"/>
        <w:rPr>
          <w:rFonts w:ascii="Symbol" w:hAnsi="Symbol"/>
          <w:sz w:val="24"/>
        </w:rPr>
      </w:pPr>
      <w:r>
        <w:rPr>
          <w:sz w:val="24"/>
        </w:rPr>
        <w:t>Attain the National Award in Special Educational Needs Coordination within three years of appointment.</w:t>
      </w:r>
    </w:p>
    <w:p w:rsidR="006A15D1" w:rsidRDefault="0045657B">
      <w:pPr>
        <w:pStyle w:val="ListParagraph"/>
        <w:numPr>
          <w:ilvl w:val="1"/>
          <w:numId w:val="4"/>
        </w:numPr>
        <w:tabs>
          <w:tab w:val="left" w:pos="1386"/>
        </w:tabs>
        <w:spacing w:before="6" w:line="273" w:lineRule="auto"/>
        <w:ind w:right="536" w:hanging="721"/>
        <w:jc w:val="both"/>
        <w:rPr>
          <w:rFonts w:ascii="Symbol" w:hAnsi="Symbol"/>
          <w:sz w:val="24"/>
        </w:rPr>
      </w:pPr>
      <w:r>
        <w:rPr>
          <w:sz w:val="24"/>
        </w:rPr>
        <w:t>Collaborate with the governing body and Headteacher, as part of the school leadership team, to determine the strategic development of SEND policy and provision in the school.</w:t>
      </w:r>
    </w:p>
    <w:p w:rsidR="006A15D1" w:rsidRDefault="0045657B">
      <w:pPr>
        <w:pStyle w:val="ListParagraph"/>
        <w:numPr>
          <w:ilvl w:val="1"/>
          <w:numId w:val="4"/>
        </w:numPr>
        <w:tabs>
          <w:tab w:val="left" w:pos="1386"/>
        </w:tabs>
        <w:spacing w:before="6" w:line="273" w:lineRule="auto"/>
        <w:ind w:right="539" w:hanging="721"/>
        <w:jc w:val="both"/>
        <w:rPr>
          <w:rFonts w:ascii="Symbol" w:hAnsi="Symbol"/>
          <w:sz w:val="24"/>
        </w:rPr>
      </w:pPr>
      <w:r>
        <w:rPr>
          <w:sz w:val="24"/>
        </w:rPr>
        <w:t>Work with the school governors and the Headteacher to ensure that the</w:t>
      </w:r>
      <w:r>
        <w:rPr>
          <w:spacing w:val="40"/>
          <w:sz w:val="24"/>
        </w:rPr>
        <w:t xml:space="preserve"> </w:t>
      </w:r>
      <w:r>
        <w:rPr>
          <w:sz w:val="24"/>
        </w:rPr>
        <w:t>school meets its responsibilities under the Equality Act (2010) with regard to reasonable adjustments and access arrangements.</w:t>
      </w:r>
    </w:p>
    <w:p w:rsidR="006A15D1" w:rsidRDefault="0045657B">
      <w:pPr>
        <w:pStyle w:val="ListParagraph"/>
        <w:numPr>
          <w:ilvl w:val="1"/>
          <w:numId w:val="4"/>
        </w:numPr>
        <w:tabs>
          <w:tab w:val="left" w:pos="1386"/>
        </w:tabs>
        <w:spacing w:before="4"/>
        <w:ind w:hanging="720"/>
        <w:jc w:val="both"/>
        <w:rPr>
          <w:rFonts w:ascii="Symbol" w:hAnsi="Symbol"/>
          <w:sz w:val="24"/>
        </w:rPr>
      </w:pPr>
      <w:r>
        <w:rPr>
          <w:sz w:val="24"/>
        </w:rPr>
        <w:t>Undertake</w:t>
      </w:r>
      <w:r>
        <w:rPr>
          <w:spacing w:val="-7"/>
          <w:sz w:val="24"/>
        </w:rPr>
        <w:t xml:space="preserve"> </w:t>
      </w:r>
      <w:r>
        <w:rPr>
          <w:sz w:val="24"/>
        </w:rPr>
        <w:t>day-to-day</w:t>
      </w:r>
      <w:r>
        <w:rPr>
          <w:spacing w:val="-4"/>
          <w:sz w:val="24"/>
        </w:rPr>
        <w:t xml:space="preserve"> </w:t>
      </w:r>
      <w:r>
        <w:rPr>
          <w:sz w:val="24"/>
        </w:rPr>
        <w:t>responsibility</w:t>
      </w:r>
      <w:r>
        <w:rPr>
          <w:spacing w:val="-4"/>
          <w:sz w:val="24"/>
        </w:rPr>
        <w:t xml:space="preserve"> </w:t>
      </w:r>
      <w:r>
        <w:rPr>
          <w:sz w:val="24"/>
        </w:rPr>
        <w:t>for</w:t>
      </w:r>
      <w:r>
        <w:rPr>
          <w:spacing w:val="-5"/>
          <w:sz w:val="24"/>
        </w:rPr>
        <w:t xml:space="preserve"> </w:t>
      </w:r>
      <w:r>
        <w:rPr>
          <w:sz w:val="24"/>
        </w:rPr>
        <w:t>the</w:t>
      </w:r>
      <w:r>
        <w:rPr>
          <w:spacing w:val="-4"/>
          <w:sz w:val="24"/>
        </w:rPr>
        <w:t xml:space="preserve"> </w:t>
      </w:r>
      <w:r>
        <w:rPr>
          <w:sz w:val="24"/>
        </w:rPr>
        <w:t>operation</w:t>
      </w:r>
      <w:r>
        <w:rPr>
          <w:spacing w:val="-5"/>
          <w:sz w:val="24"/>
        </w:rPr>
        <w:t xml:space="preserve"> </w:t>
      </w:r>
      <w:r>
        <w:rPr>
          <w:sz w:val="24"/>
        </w:rPr>
        <w:t>of</w:t>
      </w:r>
      <w:r>
        <w:rPr>
          <w:spacing w:val="-2"/>
          <w:sz w:val="24"/>
        </w:rPr>
        <w:t xml:space="preserve"> </w:t>
      </w:r>
      <w:r>
        <w:rPr>
          <w:sz w:val="24"/>
        </w:rPr>
        <w:t>SEND</w:t>
      </w:r>
      <w:r>
        <w:rPr>
          <w:spacing w:val="-4"/>
          <w:sz w:val="24"/>
        </w:rPr>
        <w:t xml:space="preserve"> </w:t>
      </w:r>
      <w:r>
        <w:rPr>
          <w:spacing w:val="-2"/>
          <w:sz w:val="24"/>
        </w:rPr>
        <w:t>policy.</w:t>
      </w:r>
    </w:p>
    <w:p w:rsidR="006A15D1" w:rsidRDefault="0045657B">
      <w:pPr>
        <w:pStyle w:val="ListParagraph"/>
        <w:numPr>
          <w:ilvl w:val="1"/>
          <w:numId w:val="4"/>
        </w:numPr>
        <w:tabs>
          <w:tab w:val="left" w:pos="1386"/>
        </w:tabs>
        <w:spacing w:before="41" w:line="271" w:lineRule="auto"/>
        <w:ind w:right="542" w:hanging="721"/>
        <w:jc w:val="both"/>
        <w:rPr>
          <w:rFonts w:ascii="Symbol" w:hAnsi="Symbol"/>
          <w:sz w:val="24"/>
        </w:rPr>
      </w:pPr>
      <w:r>
        <w:rPr>
          <w:sz w:val="24"/>
        </w:rPr>
        <w:t>Coordinate the specific provision made to support individual children with SEND, including those who have EHC plans.</w:t>
      </w:r>
    </w:p>
    <w:p w:rsidR="006A15D1" w:rsidRDefault="006A15D1">
      <w:pPr>
        <w:spacing w:line="271" w:lineRule="auto"/>
        <w:jc w:val="both"/>
        <w:rPr>
          <w:rFonts w:ascii="Symbol" w:hAnsi="Symbol"/>
          <w:sz w:val="24"/>
        </w:rPr>
        <w:sectPr w:rsidR="006A15D1">
          <w:pgSz w:w="11910" w:h="16840"/>
          <w:pgMar w:top="2920" w:right="880" w:bottom="280" w:left="740" w:header="715" w:footer="0" w:gutter="0"/>
          <w:cols w:space="720"/>
        </w:sectPr>
      </w:pPr>
    </w:p>
    <w:p w:rsidR="006A15D1" w:rsidRDefault="0045657B">
      <w:pPr>
        <w:pStyle w:val="ListParagraph"/>
        <w:numPr>
          <w:ilvl w:val="1"/>
          <w:numId w:val="4"/>
        </w:numPr>
        <w:tabs>
          <w:tab w:val="left" w:pos="1386"/>
        </w:tabs>
        <w:spacing w:before="276" w:line="271" w:lineRule="auto"/>
        <w:ind w:right="537" w:hanging="721"/>
        <w:rPr>
          <w:rFonts w:ascii="Symbol" w:hAnsi="Symbol"/>
          <w:sz w:val="24"/>
        </w:rPr>
      </w:pPr>
      <w:r>
        <w:rPr>
          <w:sz w:val="24"/>
        </w:rPr>
        <w:lastRenderedPageBreak/>
        <w:t>Liaise</w:t>
      </w:r>
      <w:r>
        <w:rPr>
          <w:spacing w:val="40"/>
          <w:sz w:val="24"/>
        </w:rPr>
        <w:t xml:space="preserve"> </w:t>
      </w:r>
      <w:r>
        <w:rPr>
          <w:sz w:val="24"/>
        </w:rPr>
        <w:t>with</w:t>
      </w:r>
      <w:r>
        <w:rPr>
          <w:spacing w:val="40"/>
          <w:sz w:val="24"/>
        </w:rPr>
        <w:t xml:space="preserve"> </w:t>
      </w:r>
      <w:r>
        <w:rPr>
          <w:sz w:val="24"/>
        </w:rPr>
        <w:t>the</w:t>
      </w:r>
      <w:r>
        <w:rPr>
          <w:spacing w:val="40"/>
          <w:sz w:val="24"/>
        </w:rPr>
        <w:t xml:space="preserve"> </w:t>
      </w:r>
      <w:r>
        <w:rPr>
          <w:sz w:val="24"/>
        </w:rPr>
        <w:t>relevant</w:t>
      </w:r>
      <w:r>
        <w:rPr>
          <w:spacing w:val="40"/>
          <w:sz w:val="24"/>
        </w:rPr>
        <w:t xml:space="preserve"> </w:t>
      </w:r>
      <w:r>
        <w:rPr>
          <w:sz w:val="24"/>
        </w:rPr>
        <w:t>designated</w:t>
      </w:r>
      <w:r>
        <w:rPr>
          <w:spacing w:val="40"/>
          <w:sz w:val="24"/>
        </w:rPr>
        <w:t xml:space="preserve"> </w:t>
      </w:r>
      <w:r>
        <w:rPr>
          <w:sz w:val="24"/>
        </w:rPr>
        <w:t>teacher</w:t>
      </w:r>
      <w:r>
        <w:rPr>
          <w:spacing w:val="40"/>
          <w:sz w:val="24"/>
        </w:rPr>
        <w:t xml:space="preserve"> </w:t>
      </w:r>
      <w:r>
        <w:rPr>
          <w:sz w:val="24"/>
        </w:rPr>
        <w:t>where</w:t>
      </w:r>
      <w:r>
        <w:rPr>
          <w:spacing w:val="40"/>
          <w:sz w:val="24"/>
        </w:rPr>
        <w:t xml:space="preserve"> </w:t>
      </w:r>
      <w:r>
        <w:rPr>
          <w:sz w:val="24"/>
        </w:rPr>
        <w:t>a</w:t>
      </w:r>
      <w:r>
        <w:rPr>
          <w:spacing w:val="40"/>
          <w:sz w:val="24"/>
        </w:rPr>
        <w:t xml:space="preserve"> </w:t>
      </w:r>
      <w:r>
        <w:rPr>
          <w:sz w:val="24"/>
        </w:rPr>
        <w:t>looked</w:t>
      </w:r>
      <w:r>
        <w:rPr>
          <w:spacing w:val="40"/>
          <w:sz w:val="24"/>
        </w:rPr>
        <w:t xml:space="preserve"> </w:t>
      </w:r>
      <w:r>
        <w:rPr>
          <w:sz w:val="24"/>
        </w:rPr>
        <w:t>after</w:t>
      </w:r>
      <w:r>
        <w:rPr>
          <w:spacing w:val="40"/>
          <w:sz w:val="24"/>
        </w:rPr>
        <w:t xml:space="preserve"> </w:t>
      </w:r>
      <w:r>
        <w:rPr>
          <w:sz w:val="24"/>
        </w:rPr>
        <w:t>pupil</w:t>
      </w:r>
      <w:r>
        <w:rPr>
          <w:spacing w:val="40"/>
          <w:sz w:val="24"/>
        </w:rPr>
        <w:t xml:space="preserve"> </w:t>
      </w:r>
      <w:r>
        <w:rPr>
          <w:sz w:val="24"/>
        </w:rPr>
        <w:t xml:space="preserve">has </w:t>
      </w:r>
      <w:r>
        <w:rPr>
          <w:spacing w:val="-2"/>
          <w:sz w:val="24"/>
        </w:rPr>
        <w:t>SEND.</w:t>
      </w:r>
    </w:p>
    <w:p w:rsidR="006A15D1" w:rsidRDefault="0045657B">
      <w:pPr>
        <w:pStyle w:val="ListParagraph"/>
        <w:numPr>
          <w:ilvl w:val="1"/>
          <w:numId w:val="4"/>
        </w:numPr>
        <w:tabs>
          <w:tab w:val="left" w:pos="1386"/>
        </w:tabs>
        <w:spacing w:before="7"/>
        <w:ind w:hanging="720"/>
        <w:rPr>
          <w:rFonts w:ascii="Symbol" w:hAnsi="Symbol"/>
          <w:sz w:val="24"/>
        </w:rPr>
      </w:pPr>
      <w:r>
        <w:rPr>
          <w:sz w:val="24"/>
        </w:rPr>
        <w:t>Advise</w:t>
      </w:r>
      <w:r>
        <w:rPr>
          <w:spacing w:val="-5"/>
          <w:sz w:val="24"/>
        </w:rPr>
        <w:t xml:space="preserve"> </w:t>
      </w:r>
      <w:r>
        <w:rPr>
          <w:sz w:val="24"/>
        </w:rPr>
        <w:t>on</w:t>
      </w:r>
      <w:r>
        <w:rPr>
          <w:spacing w:val="-1"/>
          <w:sz w:val="24"/>
        </w:rPr>
        <w:t xml:space="preserve"> </w:t>
      </w:r>
      <w:r>
        <w:rPr>
          <w:sz w:val="24"/>
        </w:rPr>
        <w:t>a</w:t>
      </w:r>
      <w:r>
        <w:rPr>
          <w:spacing w:val="-2"/>
          <w:sz w:val="24"/>
        </w:rPr>
        <w:t xml:space="preserve"> </w:t>
      </w:r>
      <w:r>
        <w:rPr>
          <w:sz w:val="24"/>
        </w:rPr>
        <w:t>graduated</w:t>
      </w:r>
      <w:r>
        <w:rPr>
          <w:spacing w:val="-3"/>
          <w:sz w:val="24"/>
        </w:rPr>
        <w:t xml:space="preserve"> </w:t>
      </w:r>
      <w:r>
        <w:rPr>
          <w:sz w:val="24"/>
        </w:rPr>
        <w:t>approach</w:t>
      </w:r>
      <w:r>
        <w:rPr>
          <w:spacing w:val="-3"/>
          <w:sz w:val="24"/>
        </w:rPr>
        <w:t xml:space="preserve"> </w:t>
      </w:r>
      <w:r>
        <w:rPr>
          <w:sz w:val="24"/>
        </w:rPr>
        <w:t>to</w:t>
      </w:r>
      <w:r>
        <w:rPr>
          <w:spacing w:val="-2"/>
          <w:sz w:val="24"/>
        </w:rPr>
        <w:t xml:space="preserve"> </w:t>
      </w:r>
      <w:r>
        <w:rPr>
          <w:sz w:val="24"/>
        </w:rPr>
        <w:t>providing</w:t>
      </w:r>
      <w:r>
        <w:rPr>
          <w:spacing w:val="-2"/>
          <w:sz w:val="24"/>
        </w:rPr>
        <w:t xml:space="preserve"> </w:t>
      </w:r>
      <w:r>
        <w:rPr>
          <w:sz w:val="24"/>
        </w:rPr>
        <w:t>SEN</w:t>
      </w:r>
      <w:r>
        <w:rPr>
          <w:spacing w:val="-2"/>
          <w:sz w:val="24"/>
        </w:rPr>
        <w:t xml:space="preserve"> support.</w:t>
      </w:r>
    </w:p>
    <w:p w:rsidR="006A15D1" w:rsidRDefault="0045657B">
      <w:pPr>
        <w:pStyle w:val="ListParagraph"/>
        <w:numPr>
          <w:ilvl w:val="1"/>
          <w:numId w:val="4"/>
        </w:numPr>
        <w:tabs>
          <w:tab w:val="left" w:pos="1386"/>
        </w:tabs>
        <w:spacing w:before="40" w:line="273" w:lineRule="auto"/>
        <w:ind w:right="541" w:hanging="721"/>
        <w:rPr>
          <w:rFonts w:ascii="Symbol" w:hAnsi="Symbol"/>
          <w:sz w:val="24"/>
        </w:rPr>
      </w:pPr>
      <w:r>
        <w:rPr>
          <w:sz w:val="24"/>
        </w:rPr>
        <w:t>Advise</w:t>
      </w:r>
      <w:r>
        <w:rPr>
          <w:spacing w:val="80"/>
          <w:sz w:val="24"/>
        </w:rPr>
        <w:t xml:space="preserve"> </w:t>
      </w:r>
      <w:r>
        <w:rPr>
          <w:sz w:val="24"/>
        </w:rPr>
        <w:t>on</w:t>
      </w:r>
      <w:r>
        <w:rPr>
          <w:spacing w:val="80"/>
          <w:sz w:val="24"/>
        </w:rPr>
        <w:t xml:space="preserve"> </w:t>
      </w:r>
      <w:r>
        <w:rPr>
          <w:sz w:val="24"/>
        </w:rPr>
        <w:t>the</w:t>
      </w:r>
      <w:r>
        <w:rPr>
          <w:spacing w:val="80"/>
          <w:sz w:val="24"/>
        </w:rPr>
        <w:t xml:space="preserve"> </w:t>
      </w:r>
      <w:r>
        <w:rPr>
          <w:sz w:val="24"/>
        </w:rPr>
        <w:t>deployment</w:t>
      </w:r>
      <w:r>
        <w:rPr>
          <w:spacing w:val="80"/>
          <w:sz w:val="24"/>
        </w:rPr>
        <w:t xml:space="preserve"> </w:t>
      </w:r>
      <w:r>
        <w:rPr>
          <w:sz w:val="24"/>
        </w:rPr>
        <w:t>of</w:t>
      </w:r>
      <w:r>
        <w:rPr>
          <w:spacing w:val="80"/>
          <w:sz w:val="24"/>
        </w:rPr>
        <w:t xml:space="preserve"> </w:t>
      </w:r>
      <w:r>
        <w:rPr>
          <w:sz w:val="24"/>
        </w:rPr>
        <w:t>the</w:t>
      </w:r>
      <w:r>
        <w:rPr>
          <w:spacing w:val="80"/>
          <w:sz w:val="24"/>
        </w:rPr>
        <w:t xml:space="preserve"> </w:t>
      </w:r>
      <w:r>
        <w:rPr>
          <w:sz w:val="24"/>
        </w:rPr>
        <w:t>school’s</w:t>
      </w:r>
      <w:r>
        <w:rPr>
          <w:spacing w:val="80"/>
          <w:sz w:val="24"/>
        </w:rPr>
        <w:t xml:space="preserve"> </w:t>
      </w:r>
      <w:r>
        <w:rPr>
          <w:sz w:val="24"/>
        </w:rPr>
        <w:t>delegated</w:t>
      </w:r>
      <w:r>
        <w:rPr>
          <w:spacing w:val="80"/>
          <w:sz w:val="24"/>
        </w:rPr>
        <w:t xml:space="preserve"> </w:t>
      </w:r>
      <w:r>
        <w:rPr>
          <w:sz w:val="24"/>
        </w:rPr>
        <w:t>budget</w:t>
      </w:r>
      <w:r>
        <w:rPr>
          <w:spacing w:val="80"/>
          <w:sz w:val="24"/>
        </w:rPr>
        <w:t xml:space="preserve"> </w:t>
      </w:r>
      <w:r>
        <w:rPr>
          <w:sz w:val="24"/>
        </w:rPr>
        <w:t>and</w:t>
      </w:r>
      <w:r>
        <w:rPr>
          <w:spacing w:val="80"/>
          <w:sz w:val="24"/>
        </w:rPr>
        <w:t xml:space="preserve"> </w:t>
      </w:r>
      <w:r>
        <w:rPr>
          <w:sz w:val="24"/>
        </w:rPr>
        <w:t>other resources to meet pupils’ needs effectively.</w:t>
      </w:r>
    </w:p>
    <w:p w:rsidR="006A15D1" w:rsidRDefault="0045657B">
      <w:pPr>
        <w:pStyle w:val="ListParagraph"/>
        <w:numPr>
          <w:ilvl w:val="1"/>
          <w:numId w:val="4"/>
        </w:numPr>
        <w:tabs>
          <w:tab w:val="left" w:pos="1386"/>
        </w:tabs>
        <w:spacing w:before="2"/>
        <w:ind w:hanging="720"/>
        <w:rPr>
          <w:rFonts w:ascii="Symbol" w:hAnsi="Symbol"/>
          <w:sz w:val="24"/>
        </w:rPr>
      </w:pPr>
      <w:r>
        <w:rPr>
          <w:sz w:val="24"/>
        </w:rPr>
        <w:t>Liaise</w:t>
      </w:r>
      <w:r>
        <w:rPr>
          <w:spacing w:val="-3"/>
          <w:sz w:val="24"/>
        </w:rPr>
        <w:t xml:space="preserve"> </w:t>
      </w:r>
      <w:r>
        <w:rPr>
          <w:sz w:val="24"/>
        </w:rPr>
        <w:t>with</w:t>
      </w:r>
      <w:r>
        <w:rPr>
          <w:spacing w:val="-2"/>
          <w:sz w:val="24"/>
        </w:rPr>
        <w:t xml:space="preserve"> </w:t>
      </w:r>
      <w:r>
        <w:rPr>
          <w:sz w:val="24"/>
        </w:rPr>
        <w:t>the</w:t>
      </w:r>
      <w:r>
        <w:rPr>
          <w:spacing w:val="-3"/>
          <w:sz w:val="24"/>
        </w:rPr>
        <w:t xml:space="preserve"> </w:t>
      </w:r>
      <w:r>
        <w:rPr>
          <w:sz w:val="24"/>
        </w:rPr>
        <w:t>parents</w:t>
      </w:r>
      <w:r>
        <w:rPr>
          <w:spacing w:val="-1"/>
          <w:sz w:val="24"/>
        </w:rPr>
        <w:t xml:space="preserve"> </w:t>
      </w:r>
      <w:r>
        <w:rPr>
          <w:sz w:val="24"/>
        </w:rPr>
        <w:t>of</w:t>
      </w:r>
      <w:r>
        <w:rPr>
          <w:spacing w:val="-3"/>
          <w:sz w:val="24"/>
        </w:rPr>
        <w:t xml:space="preserve"> </w:t>
      </w:r>
      <w:r>
        <w:rPr>
          <w:sz w:val="24"/>
        </w:rPr>
        <w:t>pupils</w:t>
      </w:r>
      <w:r>
        <w:rPr>
          <w:spacing w:val="-1"/>
          <w:sz w:val="24"/>
        </w:rPr>
        <w:t xml:space="preserve"> </w:t>
      </w:r>
      <w:r>
        <w:rPr>
          <w:sz w:val="24"/>
        </w:rPr>
        <w:t>with</w:t>
      </w:r>
      <w:r>
        <w:rPr>
          <w:spacing w:val="-2"/>
          <w:sz w:val="24"/>
        </w:rPr>
        <w:t xml:space="preserve"> </w:t>
      </w:r>
      <w:r>
        <w:rPr>
          <w:spacing w:val="-4"/>
          <w:sz w:val="24"/>
        </w:rPr>
        <w:t>SEND.</w:t>
      </w:r>
    </w:p>
    <w:p w:rsidR="006A15D1" w:rsidRDefault="0045657B">
      <w:pPr>
        <w:pStyle w:val="ListParagraph"/>
        <w:numPr>
          <w:ilvl w:val="1"/>
          <w:numId w:val="4"/>
        </w:numPr>
        <w:tabs>
          <w:tab w:val="left" w:pos="1386"/>
        </w:tabs>
        <w:spacing w:before="40" w:line="273" w:lineRule="auto"/>
        <w:ind w:right="538" w:hanging="721"/>
        <w:jc w:val="both"/>
        <w:rPr>
          <w:rFonts w:ascii="Symbol" w:hAnsi="Symbol"/>
          <w:sz w:val="24"/>
        </w:rPr>
      </w:pPr>
      <w:r>
        <w:rPr>
          <w:sz w:val="24"/>
        </w:rPr>
        <w:t>Liaise with early years providers, other schools, educational psychologists, health and social care professionals, and independent or voluntary bodies.</w:t>
      </w:r>
    </w:p>
    <w:p w:rsidR="006A15D1" w:rsidRDefault="0045657B">
      <w:pPr>
        <w:pStyle w:val="ListParagraph"/>
        <w:numPr>
          <w:ilvl w:val="1"/>
          <w:numId w:val="4"/>
        </w:numPr>
        <w:tabs>
          <w:tab w:val="left" w:pos="1386"/>
        </w:tabs>
        <w:spacing w:before="3" w:line="271" w:lineRule="auto"/>
        <w:ind w:right="540" w:hanging="721"/>
        <w:jc w:val="both"/>
        <w:rPr>
          <w:rFonts w:ascii="Symbol" w:hAnsi="Symbol"/>
          <w:sz w:val="24"/>
        </w:rPr>
      </w:pPr>
      <w:r>
        <w:rPr>
          <w:sz w:val="24"/>
        </w:rPr>
        <w:t>Be a key point of contact with external agencies, especially the LA and LA support services.</w:t>
      </w:r>
    </w:p>
    <w:p w:rsidR="006A15D1" w:rsidRDefault="0045657B">
      <w:pPr>
        <w:pStyle w:val="ListParagraph"/>
        <w:numPr>
          <w:ilvl w:val="1"/>
          <w:numId w:val="4"/>
        </w:numPr>
        <w:tabs>
          <w:tab w:val="left" w:pos="1386"/>
        </w:tabs>
        <w:spacing w:before="8" w:line="273" w:lineRule="auto"/>
        <w:ind w:right="536" w:hanging="721"/>
        <w:jc w:val="both"/>
        <w:rPr>
          <w:rFonts w:ascii="Symbol" w:hAnsi="Symbol"/>
          <w:sz w:val="24"/>
        </w:rPr>
      </w:pPr>
      <w:r>
        <w:rPr>
          <w:sz w:val="24"/>
        </w:rPr>
        <w:t xml:space="preserve">Liaise with the potential future providers of education to ensure that the pupil and their parents are informed about options and a smooth transition is </w:t>
      </w:r>
      <w:r>
        <w:rPr>
          <w:spacing w:val="-2"/>
          <w:sz w:val="24"/>
        </w:rPr>
        <w:t>planned.</w:t>
      </w:r>
    </w:p>
    <w:p w:rsidR="006A15D1" w:rsidRDefault="0045657B">
      <w:pPr>
        <w:pStyle w:val="ListParagraph"/>
        <w:numPr>
          <w:ilvl w:val="1"/>
          <w:numId w:val="4"/>
        </w:numPr>
        <w:tabs>
          <w:tab w:val="left" w:pos="1386"/>
        </w:tabs>
        <w:spacing w:before="5" w:line="271" w:lineRule="auto"/>
        <w:ind w:right="616" w:hanging="721"/>
        <w:jc w:val="both"/>
        <w:rPr>
          <w:rFonts w:ascii="Symbol" w:hAnsi="Symbol"/>
          <w:sz w:val="24"/>
        </w:rPr>
      </w:pPr>
      <w:r>
        <w:rPr>
          <w:sz w:val="24"/>
        </w:rPr>
        <w:t>Support</w:t>
      </w:r>
      <w:r>
        <w:rPr>
          <w:spacing w:val="-4"/>
          <w:sz w:val="24"/>
        </w:rPr>
        <w:t xml:space="preserve"> </w:t>
      </w:r>
      <w:r>
        <w:rPr>
          <w:sz w:val="24"/>
        </w:rPr>
        <w:t>teaching</w:t>
      </w:r>
      <w:r>
        <w:rPr>
          <w:spacing w:val="-3"/>
          <w:sz w:val="24"/>
        </w:rPr>
        <w:t xml:space="preserve"> </w:t>
      </w:r>
      <w:r>
        <w:rPr>
          <w:sz w:val="24"/>
        </w:rPr>
        <w:t>staff</w:t>
      </w:r>
      <w:r>
        <w:rPr>
          <w:spacing w:val="-3"/>
          <w:sz w:val="24"/>
        </w:rPr>
        <w:t xml:space="preserve"> </w:t>
      </w:r>
      <w:r>
        <w:rPr>
          <w:sz w:val="24"/>
        </w:rPr>
        <w:t>as</w:t>
      </w:r>
      <w:r>
        <w:rPr>
          <w:spacing w:val="-2"/>
          <w:sz w:val="24"/>
        </w:rPr>
        <w:t xml:space="preserve"> </w:t>
      </w:r>
      <w:r>
        <w:rPr>
          <w:sz w:val="24"/>
        </w:rPr>
        <w:t>needed</w:t>
      </w:r>
      <w:r>
        <w:rPr>
          <w:spacing w:val="-4"/>
          <w:sz w:val="24"/>
        </w:rPr>
        <w:t xml:space="preserve"> </w:t>
      </w:r>
      <w:r>
        <w:rPr>
          <w:sz w:val="24"/>
        </w:rPr>
        <w:t>to</w:t>
      </w:r>
      <w:r>
        <w:rPr>
          <w:spacing w:val="-3"/>
          <w:sz w:val="24"/>
        </w:rPr>
        <w:t xml:space="preserve"> </w:t>
      </w:r>
      <w:r>
        <w:rPr>
          <w:sz w:val="24"/>
        </w:rPr>
        <w:t>draw</w:t>
      </w:r>
      <w:r>
        <w:rPr>
          <w:spacing w:val="-3"/>
          <w:sz w:val="24"/>
        </w:rPr>
        <w:t xml:space="preserve"> </w:t>
      </w:r>
      <w:r>
        <w:rPr>
          <w:sz w:val="24"/>
        </w:rPr>
        <w:t>up</w:t>
      </w:r>
      <w:r>
        <w:rPr>
          <w:spacing w:val="-3"/>
          <w:sz w:val="24"/>
        </w:rPr>
        <w:t xml:space="preserve"> </w:t>
      </w:r>
      <w:r>
        <w:rPr>
          <w:sz w:val="24"/>
        </w:rPr>
        <w:t>a</w:t>
      </w:r>
      <w:r>
        <w:rPr>
          <w:spacing w:val="-2"/>
          <w:sz w:val="24"/>
        </w:rPr>
        <w:t xml:space="preserve"> </w:t>
      </w:r>
      <w:r>
        <w:rPr>
          <w:sz w:val="24"/>
        </w:rPr>
        <w:t>one</w:t>
      </w:r>
      <w:r>
        <w:rPr>
          <w:spacing w:val="-3"/>
          <w:sz w:val="24"/>
        </w:rPr>
        <w:t xml:space="preserve">-page </w:t>
      </w:r>
      <w:r>
        <w:rPr>
          <w:sz w:val="24"/>
        </w:rPr>
        <w:t>profile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child</w:t>
      </w:r>
      <w:r>
        <w:rPr>
          <w:spacing w:val="-2"/>
          <w:sz w:val="24"/>
        </w:rPr>
        <w:t xml:space="preserve"> </w:t>
      </w:r>
      <w:r>
        <w:rPr>
          <w:sz w:val="24"/>
        </w:rPr>
        <w:t>or young person with SEND and a SEND support plan.</w:t>
      </w:r>
    </w:p>
    <w:p w:rsidR="006A15D1" w:rsidRDefault="0045657B">
      <w:pPr>
        <w:pStyle w:val="ListParagraph"/>
        <w:numPr>
          <w:ilvl w:val="1"/>
          <w:numId w:val="4"/>
        </w:numPr>
        <w:tabs>
          <w:tab w:val="left" w:pos="1386"/>
        </w:tabs>
        <w:spacing w:before="9" w:line="271" w:lineRule="auto"/>
        <w:ind w:right="538" w:hanging="721"/>
        <w:jc w:val="both"/>
        <w:rPr>
          <w:rFonts w:ascii="Symbol" w:hAnsi="Symbol"/>
          <w:sz w:val="24"/>
        </w:rPr>
      </w:pPr>
      <w:r>
        <w:rPr>
          <w:sz w:val="24"/>
        </w:rPr>
        <w:t>Provide professional guidance to colleagues and work closely with staff members, parents, carers, and other agencies, including SEND charities.</w:t>
      </w:r>
    </w:p>
    <w:p w:rsidR="006A15D1" w:rsidRDefault="0045657B">
      <w:pPr>
        <w:pStyle w:val="ListParagraph"/>
        <w:numPr>
          <w:ilvl w:val="1"/>
          <w:numId w:val="4"/>
        </w:numPr>
        <w:tabs>
          <w:tab w:val="left" w:pos="1386"/>
        </w:tabs>
        <w:spacing w:before="8" w:line="271" w:lineRule="auto"/>
        <w:ind w:right="541" w:hanging="721"/>
        <w:jc w:val="both"/>
        <w:rPr>
          <w:rFonts w:ascii="Symbol" w:hAnsi="Symbol"/>
          <w:sz w:val="24"/>
        </w:rPr>
      </w:pPr>
      <w:r>
        <w:rPr>
          <w:sz w:val="24"/>
        </w:rPr>
        <w:t>Be familiar with the provision in the Local Offer and be able to work with professionals providing a support role to the family.</w:t>
      </w:r>
    </w:p>
    <w:p w:rsidR="006A15D1" w:rsidRDefault="0045657B">
      <w:pPr>
        <w:pStyle w:val="ListParagraph"/>
        <w:numPr>
          <w:ilvl w:val="1"/>
          <w:numId w:val="4"/>
        </w:numPr>
        <w:tabs>
          <w:tab w:val="left" w:pos="1386"/>
        </w:tabs>
        <w:spacing w:before="7" w:line="271" w:lineRule="auto"/>
        <w:ind w:right="536" w:hanging="721"/>
        <w:jc w:val="both"/>
        <w:rPr>
          <w:rFonts w:ascii="Symbol" w:hAnsi="Symbol"/>
          <w:sz w:val="24"/>
        </w:rPr>
      </w:pPr>
      <w:r>
        <w:rPr>
          <w:sz w:val="24"/>
        </w:rPr>
        <w:t>Ensure, as far as possible, that pupils with SEND take part in activities of the school together with those who do not have SEND, including on forums.</w:t>
      </w:r>
    </w:p>
    <w:p w:rsidR="006A15D1" w:rsidRDefault="0045657B">
      <w:pPr>
        <w:pStyle w:val="ListParagraph"/>
        <w:numPr>
          <w:ilvl w:val="1"/>
          <w:numId w:val="4"/>
        </w:numPr>
        <w:tabs>
          <w:tab w:val="left" w:pos="1386"/>
        </w:tabs>
        <w:spacing w:before="8"/>
        <w:ind w:hanging="720"/>
        <w:jc w:val="both"/>
        <w:rPr>
          <w:rFonts w:ascii="Symbol" w:hAnsi="Symbol"/>
          <w:sz w:val="24"/>
        </w:rPr>
      </w:pPr>
      <w:r>
        <w:rPr>
          <w:sz w:val="24"/>
        </w:rPr>
        <w:t>Ensure</w:t>
      </w:r>
      <w:r>
        <w:rPr>
          <w:spacing w:val="-5"/>
          <w:sz w:val="24"/>
        </w:rPr>
        <w:t xml:space="preserve"> </w:t>
      </w:r>
      <w:r>
        <w:rPr>
          <w:sz w:val="24"/>
        </w:rPr>
        <w:t>that</w:t>
      </w:r>
      <w:r>
        <w:rPr>
          <w:spacing w:val="-2"/>
          <w:sz w:val="24"/>
        </w:rPr>
        <w:t xml:space="preserve"> </w:t>
      </w:r>
      <w:r>
        <w:rPr>
          <w:sz w:val="24"/>
        </w:rPr>
        <w:t>the</w:t>
      </w:r>
      <w:r>
        <w:rPr>
          <w:spacing w:val="-2"/>
          <w:sz w:val="24"/>
        </w:rPr>
        <w:t xml:space="preserve"> </w:t>
      </w:r>
      <w:r>
        <w:rPr>
          <w:sz w:val="24"/>
        </w:rPr>
        <w:t>school</w:t>
      </w:r>
      <w:r>
        <w:rPr>
          <w:spacing w:val="-3"/>
          <w:sz w:val="24"/>
        </w:rPr>
        <w:t xml:space="preserve"> </w:t>
      </w:r>
      <w:r>
        <w:rPr>
          <w:sz w:val="24"/>
        </w:rPr>
        <w:t>keeps</w:t>
      </w:r>
      <w:r>
        <w:rPr>
          <w:spacing w:val="-1"/>
          <w:sz w:val="24"/>
        </w:rPr>
        <w:t xml:space="preserve"> </w:t>
      </w:r>
      <w:r>
        <w:rPr>
          <w:sz w:val="24"/>
        </w:rPr>
        <w:t>the</w:t>
      </w:r>
      <w:r>
        <w:rPr>
          <w:spacing w:val="-2"/>
          <w:sz w:val="24"/>
        </w:rPr>
        <w:t xml:space="preserve"> </w:t>
      </w:r>
      <w:r>
        <w:rPr>
          <w:sz w:val="24"/>
        </w:rPr>
        <w:t>records</w:t>
      </w:r>
      <w:r>
        <w:rPr>
          <w:spacing w:val="-2"/>
          <w:sz w:val="24"/>
        </w:rPr>
        <w:t xml:space="preserve"> </w:t>
      </w:r>
      <w:r>
        <w:rPr>
          <w:sz w:val="24"/>
        </w:rPr>
        <w:t>of</w:t>
      </w:r>
      <w:r>
        <w:rPr>
          <w:spacing w:val="-2"/>
          <w:sz w:val="24"/>
        </w:rPr>
        <w:t xml:space="preserve"> </w:t>
      </w:r>
      <w:r>
        <w:rPr>
          <w:sz w:val="24"/>
        </w:rPr>
        <w:t>all</w:t>
      </w:r>
      <w:r>
        <w:rPr>
          <w:spacing w:val="-3"/>
          <w:sz w:val="24"/>
        </w:rPr>
        <w:t xml:space="preserve"> </w:t>
      </w:r>
      <w:r>
        <w:rPr>
          <w:sz w:val="24"/>
        </w:rPr>
        <w:t>pupils</w:t>
      </w:r>
      <w:r>
        <w:rPr>
          <w:spacing w:val="-2"/>
          <w:sz w:val="24"/>
        </w:rPr>
        <w:t xml:space="preserve"> </w:t>
      </w:r>
      <w:r>
        <w:rPr>
          <w:sz w:val="24"/>
        </w:rPr>
        <w:t>with</w:t>
      </w:r>
      <w:r>
        <w:rPr>
          <w:spacing w:val="-2"/>
          <w:sz w:val="24"/>
        </w:rPr>
        <w:t xml:space="preserve"> </w:t>
      </w:r>
      <w:r>
        <w:rPr>
          <w:sz w:val="24"/>
        </w:rPr>
        <w:t>SEND</w:t>
      </w:r>
      <w:r>
        <w:rPr>
          <w:spacing w:val="-2"/>
          <w:sz w:val="24"/>
        </w:rPr>
        <w:t xml:space="preserve"> </w:t>
      </w:r>
      <w:r>
        <w:rPr>
          <w:sz w:val="24"/>
        </w:rPr>
        <w:t>up-to-</w:t>
      </w:r>
      <w:r>
        <w:rPr>
          <w:spacing w:val="-2"/>
          <w:sz w:val="24"/>
        </w:rPr>
        <w:t>date.</w:t>
      </w:r>
    </w:p>
    <w:p w:rsidR="006A15D1" w:rsidRDefault="0045657B">
      <w:pPr>
        <w:pStyle w:val="ListParagraph"/>
        <w:numPr>
          <w:ilvl w:val="1"/>
          <w:numId w:val="4"/>
        </w:numPr>
        <w:tabs>
          <w:tab w:val="left" w:pos="1386"/>
        </w:tabs>
        <w:spacing w:before="40" w:line="271" w:lineRule="auto"/>
        <w:ind w:right="538" w:hanging="721"/>
        <w:jc w:val="both"/>
        <w:rPr>
          <w:rFonts w:ascii="Symbol" w:hAnsi="Symbol"/>
          <w:sz w:val="24"/>
        </w:rPr>
      </w:pPr>
      <w:r>
        <w:rPr>
          <w:sz w:val="24"/>
        </w:rPr>
        <w:t>Inform the child’s parents that SEND provision is being made, where the child does not have an EHC plan.</w:t>
      </w:r>
    </w:p>
    <w:p w:rsidR="006A15D1" w:rsidRDefault="006A15D1">
      <w:pPr>
        <w:pStyle w:val="BodyText"/>
        <w:spacing w:before="50"/>
      </w:pPr>
    </w:p>
    <w:p w:rsidR="006A15D1" w:rsidRDefault="0045657B">
      <w:pPr>
        <w:pStyle w:val="BodyText"/>
        <w:ind w:left="678"/>
      </w:pPr>
      <w:r>
        <w:t>Class/subject</w:t>
      </w:r>
      <w:r>
        <w:rPr>
          <w:spacing w:val="-4"/>
        </w:rPr>
        <w:t xml:space="preserve"> </w:t>
      </w:r>
      <w:r>
        <w:t>teachers</w:t>
      </w:r>
      <w:r>
        <w:rPr>
          <w:spacing w:val="-3"/>
        </w:rPr>
        <w:t xml:space="preserve"> </w:t>
      </w:r>
      <w:r>
        <w:rPr>
          <w:spacing w:val="-4"/>
        </w:rPr>
        <w:t>must:</w:t>
      </w:r>
    </w:p>
    <w:p w:rsidR="006A15D1" w:rsidRDefault="006A15D1">
      <w:pPr>
        <w:pStyle w:val="BodyText"/>
        <w:spacing w:before="89"/>
      </w:pPr>
    </w:p>
    <w:p w:rsidR="006A15D1" w:rsidRDefault="0045657B">
      <w:pPr>
        <w:pStyle w:val="ListParagraph"/>
        <w:numPr>
          <w:ilvl w:val="1"/>
          <w:numId w:val="4"/>
        </w:numPr>
        <w:tabs>
          <w:tab w:val="left" w:pos="1386"/>
        </w:tabs>
        <w:spacing w:before="1" w:line="273" w:lineRule="auto"/>
        <w:ind w:right="538" w:hanging="721"/>
        <w:jc w:val="both"/>
        <w:rPr>
          <w:rFonts w:ascii="Symbol" w:hAnsi="Symbol"/>
          <w:sz w:val="24"/>
        </w:rPr>
      </w:pPr>
      <w:r>
        <w:rPr>
          <w:sz w:val="24"/>
        </w:rPr>
        <w:t xml:space="preserve">Plan and review support for their pupils with SEND, on a graduated basis, in collaboration with parents, the SENDCo and, where appropriate, the pupil </w:t>
      </w:r>
      <w:r>
        <w:rPr>
          <w:spacing w:val="-2"/>
          <w:sz w:val="24"/>
        </w:rPr>
        <w:t>themselves.</w:t>
      </w:r>
    </w:p>
    <w:p w:rsidR="006A15D1" w:rsidRDefault="0045657B">
      <w:pPr>
        <w:pStyle w:val="ListParagraph"/>
        <w:numPr>
          <w:ilvl w:val="1"/>
          <w:numId w:val="4"/>
        </w:numPr>
        <w:tabs>
          <w:tab w:val="left" w:pos="1386"/>
        </w:tabs>
        <w:spacing w:before="4" w:line="271" w:lineRule="auto"/>
        <w:ind w:right="540" w:hanging="721"/>
        <w:jc w:val="both"/>
        <w:rPr>
          <w:rFonts w:ascii="Symbol" w:hAnsi="Symbol"/>
          <w:sz w:val="24"/>
        </w:rPr>
      </w:pPr>
      <w:r>
        <w:rPr>
          <w:sz w:val="24"/>
        </w:rPr>
        <w:t>Set high expectations for every pupil and aim to teach them the full curriculum, whatever their prior attainment.</w:t>
      </w:r>
    </w:p>
    <w:p w:rsidR="006A15D1" w:rsidRDefault="0045657B">
      <w:pPr>
        <w:pStyle w:val="ListParagraph"/>
        <w:numPr>
          <w:ilvl w:val="1"/>
          <w:numId w:val="4"/>
        </w:numPr>
        <w:tabs>
          <w:tab w:val="left" w:pos="1386"/>
        </w:tabs>
        <w:spacing w:before="8" w:line="271" w:lineRule="auto"/>
        <w:ind w:right="540" w:hanging="721"/>
        <w:jc w:val="both"/>
        <w:rPr>
          <w:rFonts w:ascii="Symbol" w:hAnsi="Symbol"/>
          <w:sz w:val="24"/>
        </w:rPr>
      </w:pPr>
      <w:r>
        <w:rPr>
          <w:sz w:val="24"/>
        </w:rPr>
        <w:t xml:space="preserve">Use appropriate assessment to set targets which are deliberately ambitious/ </w:t>
      </w:r>
      <w:r>
        <w:rPr>
          <w:spacing w:val="-2"/>
          <w:sz w:val="24"/>
        </w:rPr>
        <w:t>SMART.</w:t>
      </w:r>
    </w:p>
    <w:p w:rsidR="006A15D1" w:rsidRDefault="0045657B">
      <w:pPr>
        <w:pStyle w:val="ListParagraph"/>
        <w:numPr>
          <w:ilvl w:val="1"/>
          <w:numId w:val="4"/>
        </w:numPr>
        <w:tabs>
          <w:tab w:val="left" w:pos="1386"/>
        </w:tabs>
        <w:spacing w:before="7" w:line="273" w:lineRule="auto"/>
        <w:ind w:right="541" w:hanging="721"/>
        <w:rPr>
          <w:rFonts w:ascii="Symbol" w:hAnsi="Symbol"/>
          <w:sz w:val="24"/>
        </w:rPr>
      </w:pPr>
      <w:r>
        <w:rPr>
          <w:sz w:val="24"/>
        </w:rPr>
        <w:t>Plan lessons to address potential areas of difficulty and to ensure that there</w:t>
      </w:r>
      <w:r>
        <w:rPr>
          <w:spacing w:val="80"/>
          <w:sz w:val="24"/>
        </w:rPr>
        <w:t xml:space="preserve"> </w:t>
      </w:r>
      <w:r>
        <w:rPr>
          <w:sz w:val="24"/>
        </w:rPr>
        <w:t>are no barriers to every pupil achieving.</w:t>
      </w:r>
    </w:p>
    <w:p w:rsidR="006A15D1" w:rsidRDefault="0045657B">
      <w:pPr>
        <w:pStyle w:val="ListParagraph"/>
        <w:numPr>
          <w:ilvl w:val="1"/>
          <w:numId w:val="4"/>
        </w:numPr>
        <w:tabs>
          <w:tab w:val="left" w:pos="1386"/>
        </w:tabs>
        <w:spacing w:before="2" w:line="271" w:lineRule="auto"/>
        <w:ind w:right="540" w:hanging="721"/>
        <w:rPr>
          <w:rFonts w:ascii="Symbol" w:hAnsi="Symbol"/>
          <w:sz w:val="24"/>
        </w:rPr>
      </w:pPr>
      <w:r>
        <w:rPr>
          <w:sz w:val="24"/>
        </w:rPr>
        <w:t>All teachers will use their best endeavours to meet the needs of ALL children</w:t>
      </w:r>
      <w:r>
        <w:rPr>
          <w:spacing w:val="40"/>
          <w:sz w:val="24"/>
        </w:rPr>
        <w:t xml:space="preserve"> </w:t>
      </w:r>
      <w:r>
        <w:rPr>
          <w:sz w:val="24"/>
        </w:rPr>
        <w:t>in their class.</w:t>
      </w:r>
    </w:p>
    <w:p w:rsidR="006A15D1" w:rsidRDefault="006A15D1">
      <w:pPr>
        <w:spacing w:line="271" w:lineRule="auto"/>
        <w:rPr>
          <w:rFonts w:ascii="Symbol" w:hAnsi="Symbol"/>
          <w:sz w:val="24"/>
        </w:rPr>
        <w:sectPr w:rsidR="006A15D1">
          <w:pgSz w:w="11910" w:h="16840"/>
          <w:pgMar w:top="2920" w:right="880" w:bottom="280" w:left="740" w:header="715" w:footer="0" w:gutter="0"/>
          <w:cols w:space="720"/>
        </w:sectPr>
      </w:pPr>
    </w:p>
    <w:p w:rsidR="006A15D1" w:rsidRDefault="0045657B">
      <w:pPr>
        <w:pStyle w:val="ListParagraph"/>
        <w:numPr>
          <w:ilvl w:val="1"/>
          <w:numId w:val="4"/>
        </w:numPr>
        <w:tabs>
          <w:tab w:val="left" w:pos="1386"/>
        </w:tabs>
        <w:spacing w:before="276"/>
        <w:ind w:hanging="720"/>
        <w:rPr>
          <w:rFonts w:ascii="Symbol" w:hAnsi="Symbol"/>
          <w:sz w:val="24"/>
        </w:rPr>
      </w:pPr>
      <w:r>
        <w:rPr>
          <w:sz w:val="24"/>
        </w:rPr>
        <w:lastRenderedPageBreak/>
        <w:t>Liaise</w:t>
      </w:r>
      <w:r>
        <w:rPr>
          <w:spacing w:val="-5"/>
          <w:sz w:val="24"/>
        </w:rPr>
        <w:t xml:space="preserve"> </w:t>
      </w:r>
      <w:r>
        <w:rPr>
          <w:sz w:val="24"/>
        </w:rPr>
        <w:t>with</w:t>
      </w:r>
      <w:r>
        <w:rPr>
          <w:spacing w:val="-3"/>
          <w:sz w:val="24"/>
        </w:rPr>
        <w:t xml:space="preserve"> </w:t>
      </w:r>
      <w:r>
        <w:rPr>
          <w:sz w:val="24"/>
        </w:rPr>
        <w:t>outside</w:t>
      </w:r>
      <w:r>
        <w:rPr>
          <w:spacing w:val="-4"/>
          <w:sz w:val="24"/>
        </w:rPr>
        <w:t xml:space="preserve"> </w:t>
      </w:r>
      <w:r>
        <w:rPr>
          <w:sz w:val="24"/>
        </w:rPr>
        <w:t>agencies</w:t>
      </w:r>
      <w:r>
        <w:rPr>
          <w:spacing w:val="-2"/>
          <w:sz w:val="24"/>
        </w:rPr>
        <w:t xml:space="preserve"> </w:t>
      </w:r>
      <w:r>
        <w:rPr>
          <w:sz w:val="24"/>
        </w:rPr>
        <w:t>in</w:t>
      </w:r>
      <w:r>
        <w:rPr>
          <w:spacing w:val="-3"/>
          <w:sz w:val="24"/>
        </w:rPr>
        <w:t xml:space="preserve"> </w:t>
      </w:r>
      <w:r>
        <w:rPr>
          <w:sz w:val="24"/>
        </w:rPr>
        <w:t>relation</w:t>
      </w:r>
      <w:r>
        <w:rPr>
          <w:spacing w:val="-2"/>
          <w:sz w:val="24"/>
        </w:rPr>
        <w:t xml:space="preserve"> </w:t>
      </w:r>
      <w:r>
        <w:rPr>
          <w:sz w:val="24"/>
        </w:rPr>
        <w:t>to</w:t>
      </w:r>
      <w:r>
        <w:rPr>
          <w:spacing w:val="-3"/>
          <w:sz w:val="24"/>
        </w:rPr>
        <w:t xml:space="preserve"> </w:t>
      </w:r>
      <w:r>
        <w:rPr>
          <w:sz w:val="24"/>
        </w:rPr>
        <w:t>needs</w:t>
      </w:r>
      <w:r>
        <w:rPr>
          <w:spacing w:val="-2"/>
          <w:sz w:val="24"/>
        </w:rPr>
        <w:t xml:space="preserve"> </w:t>
      </w:r>
      <w:r>
        <w:rPr>
          <w:sz w:val="24"/>
        </w:rPr>
        <w:t>of</w:t>
      </w:r>
      <w:r>
        <w:rPr>
          <w:spacing w:val="-3"/>
          <w:sz w:val="24"/>
        </w:rPr>
        <w:t xml:space="preserve"> </w:t>
      </w:r>
      <w:r>
        <w:rPr>
          <w:sz w:val="24"/>
        </w:rPr>
        <w:t>pupils</w:t>
      </w:r>
      <w:r>
        <w:rPr>
          <w:spacing w:val="-2"/>
          <w:sz w:val="24"/>
        </w:rPr>
        <w:t xml:space="preserve"> </w:t>
      </w:r>
      <w:r>
        <w:rPr>
          <w:sz w:val="24"/>
        </w:rPr>
        <w:t>receiving</w:t>
      </w:r>
      <w:r>
        <w:rPr>
          <w:spacing w:val="-3"/>
          <w:sz w:val="24"/>
        </w:rPr>
        <w:t xml:space="preserve"> </w:t>
      </w:r>
      <w:r>
        <w:rPr>
          <w:spacing w:val="-2"/>
          <w:sz w:val="24"/>
        </w:rPr>
        <w:t>support.</w:t>
      </w:r>
    </w:p>
    <w:p w:rsidR="006A15D1" w:rsidRDefault="006A15D1">
      <w:pPr>
        <w:pStyle w:val="BodyText"/>
        <w:spacing w:before="82"/>
      </w:pPr>
    </w:p>
    <w:p w:rsidR="006A15D1" w:rsidRDefault="0045657B">
      <w:pPr>
        <w:pStyle w:val="Heading1"/>
        <w:numPr>
          <w:ilvl w:val="0"/>
          <w:numId w:val="4"/>
        </w:numPr>
        <w:tabs>
          <w:tab w:val="left" w:pos="1398"/>
        </w:tabs>
        <w:ind w:hanging="720"/>
        <w:jc w:val="left"/>
      </w:pPr>
      <w:r>
        <w:t>Involving</w:t>
      </w:r>
      <w:r>
        <w:rPr>
          <w:spacing w:val="-6"/>
        </w:rPr>
        <w:t xml:space="preserve"> </w:t>
      </w:r>
      <w:r>
        <w:t>pupils</w:t>
      </w:r>
      <w:r>
        <w:rPr>
          <w:spacing w:val="-3"/>
        </w:rPr>
        <w:t xml:space="preserve"> </w:t>
      </w:r>
      <w:r>
        <w:t>and</w:t>
      </w:r>
      <w:r>
        <w:rPr>
          <w:spacing w:val="-4"/>
        </w:rPr>
        <w:t xml:space="preserve"> </w:t>
      </w:r>
      <w:r>
        <w:t>parents</w:t>
      </w:r>
      <w:r>
        <w:rPr>
          <w:spacing w:val="-3"/>
        </w:rPr>
        <w:t xml:space="preserve"> </w:t>
      </w:r>
      <w:r>
        <w:t>in</w:t>
      </w:r>
      <w:r>
        <w:rPr>
          <w:spacing w:val="-4"/>
        </w:rPr>
        <w:t xml:space="preserve"> </w:t>
      </w:r>
      <w:r>
        <w:t>decision</w:t>
      </w:r>
      <w:r>
        <w:rPr>
          <w:spacing w:val="-4"/>
        </w:rPr>
        <w:t xml:space="preserve"> </w:t>
      </w:r>
      <w:r>
        <w:rPr>
          <w:spacing w:val="-2"/>
        </w:rPr>
        <w:t>making</w:t>
      </w:r>
    </w:p>
    <w:p w:rsidR="006A15D1" w:rsidRDefault="006A15D1">
      <w:pPr>
        <w:pStyle w:val="BodyText"/>
        <w:spacing w:before="78"/>
        <w:rPr>
          <w:b/>
        </w:rPr>
      </w:pPr>
    </w:p>
    <w:p w:rsidR="006A15D1" w:rsidRDefault="0045657B">
      <w:pPr>
        <w:pStyle w:val="BodyText"/>
        <w:spacing w:line="276" w:lineRule="auto"/>
        <w:ind w:left="678" w:right="439"/>
      </w:pPr>
      <w:r>
        <w:t>Effective</w:t>
      </w:r>
      <w:r>
        <w:rPr>
          <w:spacing w:val="-2"/>
        </w:rPr>
        <w:t xml:space="preserve"> </w:t>
      </w:r>
      <w:r>
        <w:t>planning</w:t>
      </w:r>
      <w:r>
        <w:rPr>
          <w:spacing w:val="-1"/>
        </w:rPr>
        <w:t xml:space="preserve"> </w:t>
      </w:r>
      <w:r>
        <w:t>should</w:t>
      </w:r>
      <w:r>
        <w:rPr>
          <w:spacing w:val="-3"/>
        </w:rPr>
        <w:t xml:space="preserve"> </w:t>
      </w:r>
      <w:r>
        <w:t>help</w:t>
      </w:r>
      <w:r>
        <w:rPr>
          <w:spacing w:val="-3"/>
        </w:rPr>
        <w:t xml:space="preserve"> </w:t>
      </w:r>
      <w:r>
        <w:t>parents,</w:t>
      </w:r>
      <w:r>
        <w:rPr>
          <w:spacing w:val="-3"/>
        </w:rPr>
        <w:t xml:space="preserve"> </w:t>
      </w:r>
      <w:r>
        <w:t>children</w:t>
      </w:r>
      <w:r>
        <w:rPr>
          <w:spacing w:val="-3"/>
        </w:rPr>
        <w:t xml:space="preserve"> </w:t>
      </w:r>
      <w:r>
        <w:t>and</w:t>
      </w:r>
      <w:r>
        <w:rPr>
          <w:spacing w:val="-3"/>
        </w:rPr>
        <w:t xml:space="preserve"> </w:t>
      </w:r>
      <w:r>
        <w:t>young</w:t>
      </w:r>
      <w:r>
        <w:rPr>
          <w:spacing w:val="-3"/>
        </w:rPr>
        <w:t xml:space="preserve"> </w:t>
      </w:r>
      <w:r>
        <w:t>people</w:t>
      </w:r>
      <w:r>
        <w:rPr>
          <w:spacing w:val="-3"/>
        </w:rPr>
        <w:t xml:space="preserve"> </w:t>
      </w:r>
      <w:r>
        <w:t>with</w:t>
      </w:r>
      <w:r>
        <w:rPr>
          <w:spacing w:val="-3"/>
        </w:rPr>
        <w:t xml:space="preserve"> </w:t>
      </w:r>
      <w:r>
        <w:t>SEND</w:t>
      </w:r>
      <w:r>
        <w:rPr>
          <w:spacing w:val="-3"/>
        </w:rPr>
        <w:t xml:space="preserve"> </w:t>
      </w:r>
      <w:r>
        <w:t>express their needs, wishes and goals, and should:</w:t>
      </w:r>
    </w:p>
    <w:p w:rsidR="006A15D1" w:rsidRDefault="006A15D1">
      <w:pPr>
        <w:pStyle w:val="BodyText"/>
        <w:spacing w:before="45"/>
      </w:pPr>
    </w:p>
    <w:p w:rsidR="006A15D1" w:rsidRDefault="0045657B">
      <w:pPr>
        <w:pStyle w:val="ListParagraph"/>
        <w:numPr>
          <w:ilvl w:val="1"/>
          <w:numId w:val="4"/>
        </w:numPr>
        <w:tabs>
          <w:tab w:val="left" w:pos="1398"/>
        </w:tabs>
        <w:ind w:left="1398" w:hanging="720"/>
        <w:rPr>
          <w:rFonts w:ascii="Symbol" w:hAnsi="Symbol"/>
          <w:b/>
          <w:sz w:val="28"/>
        </w:rPr>
      </w:pPr>
      <w:r>
        <w:rPr>
          <w:sz w:val="24"/>
        </w:rPr>
        <w:t>Focus</w:t>
      </w:r>
      <w:r>
        <w:rPr>
          <w:spacing w:val="-4"/>
          <w:sz w:val="24"/>
        </w:rPr>
        <w:t xml:space="preserve"> </w:t>
      </w:r>
      <w:r>
        <w:rPr>
          <w:sz w:val="24"/>
        </w:rPr>
        <w:t>on</w:t>
      </w:r>
      <w:r>
        <w:rPr>
          <w:spacing w:val="-2"/>
          <w:sz w:val="24"/>
        </w:rPr>
        <w:t xml:space="preserve"> </w:t>
      </w:r>
      <w:r>
        <w:rPr>
          <w:sz w:val="24"/>
        </w:rPr>
        <w:t>the</w:t>
      </w:r>
      <w:r>
        <w:rPr>
          <w:spacing w:val="-3"/>
          <w:sz w:val="24"/>
        </w:rPr>
        <w:t xml:space="preserve"> </w:t>
      </w:r>
      <w:r>
        <w:rPr>
          <w:sz w:val="24"/>
        </w:rPr>
        <w:t>child</w:t>
      </w:r>
      <w:r>
        <w:rPr>
          <w:spacing w:val="-2"/>
          <w:sz w:val="24"/>
        </w:rPr>
        <w:t xml:space="preserve"> </w:t>
      </w:r>
      <w:r>
        <w:rPr>
          <w:sz w:val="24"/>
        </w:rPr>
        <w:t>or</w:t>
      </w:r>
      <w:r>
        <w:rPr>
          <w:spacing w:val="-2"/>
          <w:sz w:val="24"/>
        </w:rPr>
        <w:t xml:space="preserve"> </w:t>
      </w:r>
      <w:r>
        <w:rPr>
          <w:sz w:val="24"/>
        </w:rPr>
        <w:t>young</w:t>
      </w:r>
      <w:r>
        <w:rPr>
          <w:spacing w:val="-3"/>
          <w:sz w:val="24"/>
        </w:rPr>
        <w:t xml:space="preserve"> </w:t>
      </w:r>
      <w:r>
        <w:rPr>
          <w:sz w:val="24"/>
        </w:rPr>
        <w:t>person</w:t>
      </w:r>
      <w:r>
        <w:rPr>
          <w:spacing w:val="-2"/>
          <w:sz w:val="24"/>
        </w:rPr>
        <w:t xml:space="preserve"> </w:t>
      </w:r>
      <w:r>
        <w:rPr>
          <w:sz w:val="24"/>
        </w:rPr>
        <w:t>as</w:t>
      </w:r>
      <w:r>
        <w:rPr>
          <w:spacing w:val="-3"/>
          <w:sz w:val="24"/>
        </w:rPr>
        <w:t xml:space="preserve"> </w:t>
      </w:r>
      <w:r>
        <w:rPr>
          <w:sz w:val="24"/>
        </w:rPr>
        <w:t>an</w:t>
      </w:r>
      <w:r>
        <w:rPr>
          <w:spacing w:val="1"/>
          <w:sz w:val="24"/>
        </w:rPr>
        <w:t xml:space="preserve"> </w:t>
      </w:r>
      <w:r>
        <w:rPr>
          <w:sz w:val="24"/>
        </w:rPr>
        <w:t>individual,</w:t>
      </w:r>
      <w:r>
        <w:rPr>
          <w:spacing w:val="-2"/>
          <w:sz w:val="24"/>
        </w:rPr>
        <w:t xml:space="preserve"> </w:t>
      </w:r>
      <w:r>
        <w:rPr>
          <w:sz w:val="24"/>
        </w:rPr>
        <w:t>not</w:t>
      </w:r>
      <w:r>
        <w:rPr>
          <w:spacing w:val="-2"/>
          <w:sz w:val="24"/>
        </w:rPr>
        <w:t xml:space="preserve"> </w:t>
      </w:r>
      <w:r>
        <w:rPr>
          <w:sz w:val="24"/>
        </w:rPr>
        <w:t>their</w:t>
      </w:r>
      <w:r>
        <w:rPr>
          <w:spacing w:val="-3"/>
          <w:sz w:val="24"/>
        </w:rPr>
        <w:t xml:space="preserve"> </w:t>
      </w:r>
      <w:r>
        <w:rPr>
          <w:sz w:val="24"/>
        </w:rPr>
        <w:t>SEND</w:t>
      </w:r>
      <w:r>
        <w:rPr>
          <w:spacing w:val="-2"/>
          <w:sz w:val="24"/>
        </w:rPr>
        <w:t xml:space="preserve"> label.</w:t>
      </w:r>
    </w:p>
    <w:p w:rsidR="006A15D1" w:rsidRDefault="0045657B">
      <w:pPr>
        <w:pStyle w:val="ListParagraph"/>
        <w:numPr>
          <w:ilvl w:val="1"/>
          <w:numId w:val="4"/>
        </w:numPr>
        <w:tabs>
          <w:tab w:val="left" w:pos="1398"/>
        </w:tabs>
        <w:spacing w:before="31" w:line="261" w:lineRule="auto"/>
        <w:ind w:left="1398" w:right="541" w:hanging="721"/>
        <w:rPr>
          <w:rFonts w:ascii="Symbol" w:hAnsi="Symbol"/>
          <w:b/>
          <w:sz w:val="28"/>
        </w:rPr>
      </w:pPr>
      <w:r>
        <w:rPr>
          <w:sz w:val="24"/>
        </w:rPr>
        <w:t>Be easy for children, young people and their parents to understand and use</w:t>
      </w:r>
      <w:r>
        <w:rPr>
          <w:spacing w:val="80"/>
          <w:sz w:val="24"/>
        </w:rPr>
        <w:t xml:space="preserve"> </w:t>
      </w:r>
      <w:r>
        <w:rPr>
          <w:sz w:val="24"/>
        </w:rPr>
        <w:t>clear ordinary language and images, rather than professional jargon.</w:t>
      </w:r>
    </w:p>
    <w:p w:rsidR="006A15D1" w:rsidRDefault="0045657B">
      <w:pPr>
        <w:pStyle w:val="ListParagraph"/>
        <w:numPr>
          <w:ilvl w:val="1"/>
          <w:numId w:val="4"/>
        </w:numPr>
        <w:tabs>
          <w:tab w:val="left" w:pos="1398"/>
        </w:tabs>
        <w:spacing w:before="18"/>
        <w:ind w:left="1398" w:hanging="720"/>
        <w:rPr>
          <w:rFonts w:ascii="Symbol" w:hAnsi="Symbol"/>
          <w:b/>
          <w:sz w:val="28"/>
        </w:rPr>
      </w:pPr>
      <w:r>
        <w:rPr>
          <w:sz w:val="24"/>
        </w:rPr>
        <w:t>Highlight</w:t>
      </w:r>
      <w:r>
        <w:rPr>
          <w:spacing w:val="-3"/>
          <w:sz w:val="24"/>
        </w:rPr>
        <w:t xml:space="preserve"> </w:t>
      </w:r>
      <w:r>
        <w:rPr>
          <w:sz w:val="24"/>
        </w:rPr>
        <w:t>the</w:t>
      </w:r>
      <w:r>
        <w:rPr>
          <w:spacing w:val="-2"/>
          <w:sz w:val="24"/>
        </w:rPr>
        <w:t xml:space="preserve"> </w:t>
      </w:r>
      <w:r>
        <w:rPr>
          <w:sz w:val="24"/>
        </w:rPr>
        <w:t>child</w:t>
      </w:r>
      <w:r>
        <w:rPr>
          <w:spacing w:val="-3"/>
          <w:sz w:val="24"/>
        </w:rPr>
        <w:t xml:space="preserve"> </w:t>
      </w:r>
      <w:r>
        <w:rPr>
          <w:sz w:val="24"/>
        </w:rPr>
        <w:t>or</w:t>
      </w:r>
      <w:r>
        <w:rPr>
          <w:spacing w:val="-2"/>
          <w:sz w:val="24"/>
        </w:rPr>
        <w:t xml:space="preserve"> </w:t>
      </w:r>
      <w:r>
        <w:rPr>
          <w:sz w:val="24"/>
        </w:rPr>
        <w:t>young</w:t>
      </w:r>
      <w:r>
        <w:rPr>
          <w:spacing w:val="-3"/>
          <w:sz w:val="24"/>
        </w:rPr>
        <w:t xml:space="preserve"> </w:t>
      </w:r>
      <w:r>
        <w:rPr>
          <w:sz w:val="24"/>
        </w:rPr>
        <w:t>person’s</w:t>
      </w:r>
      <w:r>
        <w:rPr>
          <w:spacing w:val="-3"/>
          <w:sz w:val="24"/>
        </w:rPr>
        <w:t xml:space="preserve"> </w:t>
      </w:r>
      <w:r>
        <w:rPr>
          <w:sz w:val="24"/>
        </w:rPr>
        <w:t>strengths</w:t>
      </w:r>
      <w:r>
        <w:rPr>
          <w:spacing w:val="-1"/>
          <w:sz w:val="24"/>
        </w:rPr>
        <w:t xml:space="preserve"> </w:t>
      </w:r>
      <w:r>
        <w:rPr>
          <w:sz w:val="24"/>
        </w:rPr>
        <w:t>and</w:t>
      </w:r>
      <w:r>
        <w:rPr>
          <w:spacing w:val="-2"/>
          <w:sz w:val="24"/>
        </w:rPr>
        <w:t xml:space="preserve"> capacities.</w:t>
      </w:r>
    </w:p>
    <w:p w:rsidR="006A15D1" w:rsidRDefault="0045657B">
      <w:pPr>
        <w:pStyle w:val="ListParagraph"/>
        <w:numPr>
          <w:ilvl w:val="1"/>
          <w:numId w:val="4"/>
        </w:numPr>
        <w:tabs>
          <w:tab w:val="left" w:pos="1396"/>
          <w:tab w:val="left" w:pos="1398"/>
        </w:tabs>
        <w:spacing w:before="34" w:line="268" w:lineRule="auto"/>
        <w:ind w:left="1398" w:right="539" w:hanging="721"/>
        <w:jc w:val="both"/>
        <w:rPr>
          <w:rFonts w:ascii="Symbol" w:hAnsi="Symbol"/>
          <w:b/>
          <w:sz w:val="28"/>
        </w:rPr>
      </w:pPr>
      <w:r>
        <w:rPr>
          <w:sz w:val="24"/>
        </w:rPr>
        <w:t>Enable the child or young person, and those who know them best, to say</w:t>
      </w:r>
      <w:r>
        <w:rPr>
          <w:spacing w:val="40"/>
          <w:sz w:val="24"/>
        </w:rPr>
        <w:t xml:space="preserve"> </w:t>
      </w:r>
      <w:r>
        <w:rPr>
          <w:sz w:val="24"/>
        </w:rPr>
        <w:t>what</w:t>
      </w:r>
      <w:r>
        <w:rPr>
          <w:spacing w:val="-3"/>
          <w:sz w:val="24"/>
        </w:rPr>
        <w:t xml:space="preserve"> </w:t>
      </w:r>
      <w:r>
        <w:rPr>
          <w:sz w:val="24"/>
        </w:rPr>
        <w:t>they</w:t>
      </w:r>
      <w:r>
        <w:rPr>
          <w:spacing w:val="-3"/>
          <w:sz w:val="24"/>
        </w:rPr>
        <w:t xml:space="preserve"> </w:t>
      </w:r>
      <w:r>
        <w:rPr>
          <w:sz w:val="24"/>
        </w:rPr>
        <w:t>have</w:t>
      </w:r>
      <w:r>
        <w:rPr>
          <w:spacing w:val="-2"/>
          <w:sz w:val="24"/>
        </w:rPr>
        <w:t xml:space="preserve"> </w:t>
      </w:r>
      <w:r>
        <w:rPr>
          <w:sz w:val="24"/>
        </w:rPr>
        <w:t>done,</w:t>
      </w:r>
      <w:r>
        <w:rPr>
          <w:spacing w:val="-4"/>
          <w:sz w:val="24"/>
        </w:rPr>
        <w:t xml:space="preserve"> </w:t>
      </w:r>
      <w:r>
        <w:rPr>
          <w:sz w:val="24"/>
        </w:rPr>
        <w:t>what</w:t>
      </w:r>
      <w:r>
        <w:rPr>
          <w:spacing w:val="-3"/>
          <w:sz w:val="24"/>
        </w:rPr>
        <w:t xml:space="preserve"> </w:t>
      </w:r>
      <w:r>
        <w:rPr>
          <w:sz w:val="24"/>
        </w:rPr>
        <w:t>they</w:t>
      </w:r>
      <w:r>
        <w:rPr>
          <w:spacing w:val="-3"/>
          <w:sz w:val="24"/>
        </w:rPr>
        <w:t xml:space="preserve"> </w:t>
      </w:r>
      <w:r>
        <w:rPr>
          <w:sz w:val="24"/>
        </w:rPr>
        <w:t>are</w:t>
      </w:r>
      <w:r>
        <w:rPr>
          <w:spacing w:val="-3"/>
          <w:sz w:val="24"/>
        </w:rPr>
        <w:t xml:space="preserve"> </w:t>
      </w:r>
      <w:r>
        <w:rPr>
          <w:sz w:val="24"/>
        </w:rPr>
        <w:t>interested</w:t>
      </w:r>
      <w:r>
        <w:rPr>
          <w:spacing w:val="-4"/>
          <w:sz w:val="24"/>
        </w:rPr>
        <w:t xml:space="preserve"> </w:t>
      </w:r>
      <w:r>
        <w:rPr>
          <w:sz w:val="24"/>
        </w:rPr>
        <w:t>in</w:t>
      </w:r>
      <w:r>
        <w:rPr>
          <w:spacing w:val="-3"/>
          <w:sz w:val="24"/>
        </w:rPr>
        <w:t xml:space="preserve"> </w:t>
      </w:r>
      <w:r>
        <w:rPr>
          <w:sz w:val="24"/>
        </w:rPr>
        <w:t>and</w:t>
      </w:r>
      <w:r>
        <w:rPr>
          <w:spacing w:val="-3"/>
          <w:sz w:val="24"/>
        </w:rPr>
        <w:t xml:space="preserve"> </w:t>
      </w:r>
      <w:r>
        <w:rPr>
          <w:sz w:val="24"/>
        </w:rPr>
        <w:t>what</w:t>
      </w:r>
      <w:r>
        <w:rPr>
          <w:spacing w:val="-3"/>
          <w:sz w:val="24"/>
        </w:rPr>
        <w:t xml:space="preserve"> </w:t>
      </w:r>
      <w:r>
        <w:rPr>
          <w:sz w:val="24"/>
        </w:rPr>
        <w:t>outcomes</w:t>
      </w:r>
      <w:r>
        <w:rPr>
          <w:spacing w:val="-2"/>
          <w:sz w:val="24"/>
        </w:rPr>
        <w:t xml:space="preserve"> </w:t>
      </w:r>
      <w:r>
        <w:rPr>
          <w:sz w:val="24"/>
        </w:rPr>
        <w:t>they</w:t>
      </w:r>
      <w:r>
        <w:rPr>
          <w:spacing w:val="-4"/>
          <w:sz w:val="24"/>
        </w:rPr>
        <w:t xml:space="preserve"> </w:t>
      </w:r>
      <w:r>
        <w:rPr>
          <w:sz w:val="24"/>
        </w:rPr>
        <w:t>are seeking in future.</w:t>
      </w:r>
    </w:p>
    <w:p w:rsidR="006A15D1" w:rsidRDefault="0045657B">
      <w:pPr>
        <w:pStyle w:val="ListParagraph"/>
        <w:numPr>
          <w:ilvl w:val="1"/>
          <w:numId w:val="4"/>
        </w:numPr>
        <w:tabs>
          <w:tab w:val="left" w:pos="1397"/>
        </w:tabs>
        <w:spacing w:before="7"/>
        <w:ind w:left="1397" w:hanging="719"/>
        <w:jc w:val="both"/>
        <w:rPr>
          <w:rFonts w:ascii="Symbol" w:hAnsi="Symbol"/>
          <w:b/>
          <w:sz w:val="28"/>
        </w:rPr>
      </w:pPr>
      <w:r>
        <w:rPr>
          <w:sz w:val="24"/>
        </w:rPr>
        <w:t>Tailor</w:t>
      </w:r>
      <w:r>
        <w:rPr>
          <w:spacing w:val="-2"/>
          <w:sz w:val="24"/>
        </w:rPr>
        <w:t xml:space="preserve"> </w:t>
      </w:r>
      <w:r>
        <w:rPr>
          <w:sz w:val="24"/>
        </w:rPr>
        <w:t>support</w:t>
      </w:r>
      <w:r>
        <w:rPr>
          <w:spacing w:val="-3"/>
          <w:sz w:val="24"/>
        </w:rPr>
        <w:t xml:space="preserve"> </w:t>
      </w:r>
      <w:r>
        <w:rPr>
          <w:sz w:val="24"/>
        </w:rPr>
        <w:t>to</w:t>
      </w:r>
      <w:r>
        <w:rPr>
          <w:spacing w:val="-2"/>
          <w:sz w:val="24"/>
        </w:rPr>
        <w:t xml:space="preserve"> </w:t>
      </w:r>
      <w:r>
        <w:rPr>
          <w:sz w:val="24"/>
        </w:rPr>
        <w:t>the</w:t>
      </w:r>
      <w:r>
        <w:rPr>
          <w:spacing w:val="-2"/>
          <w:sz w:val="24"/>
        </w:rPr>
        <w:t xml:space="preserve"> </w:t>
      </w:r>
      <w:r>
        <w:rPr>
          <w:sz w:val="24"/>
        </w:rPr>
        <w:t>needs</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individual.</w:t>
      </w:r>
    </w:p>
    <w:p w:rsidR="006A15D1" w:rsidRDefault="0045657B">
      <w:pPr>
        <w:pStyle w:val="ListParagraph"/>
        <w:numPr>
          <w:ilvl w:val="1"/>
          <w:numId w:val="4"/>
        </w:numPr>
        <w:tabs>
          <w:tab w:val="left" w:pos="1397"/>
        </w:tabs>
        <w:spacing w:before="31"/>
        <w:ind w:left="1397" w:hanging="719"/>
        <w:jc w:val="both"/>
        <w:rPr>
          <w:rFonts w:ascii="Symbol" w:hAnsi="Symbol"/>
          <w:b/>
          <w:sz w:val="28"/>
        </w:rPr>
      </w:pPr>
      <w:r>
        <w:rPr>
          <w:sz w:val="24"/>
        </w:rPr>
        <w:t>Organise</w:t>
      </w:r>
      <w:r>
        <w:rPr>
          <w:spacing w:val="-4"/>
          <w:sz w:val="24"/>
        </w:rPr>
        <w:t xml:space="preserve"> </w:t>
      </w:r>
      <w:r>
        <w:rPr>
          <w:sz w:val="24"/>
        </w:rPr>
        <w:t>assessments</w:t>
      </w:r>
      <w:r>
        <w:rPr>
          <w:spacing w:val="-3"/>
          <w:sz w:val="24"/>
        </w:rPr>
        <w:t xml:space="preserve"> </w:t>
      </w:r>
      <w:r>
        <w:rPr>
          <w:sz w:val="24"/>
        </w:rPr>
        <w:t>to</w:t>
      </w:r>
      <w:r>
        <w:rPr>
          <w:spacing w:val="-4"/>
          <w:sz w:val="24"/>
        </w:rPr>
        <w:t xml:space="preserve"> </w:t>
      </w:r>
      <w:r>
        <w:rPr>
          <w:sz w:val="24"/>
        </w:rPr>
        <w:t>minimise</w:t>
      </w:r>
      <w:r>
        <w:rPr>
          <w:spacing w:val="-4"/>
          <w:sz w:val="24"/>
        </w:rPr>
        <w:t xml:space="preserve"> </w:t>
      </w:r>
      <w:r>
        <w:rPr>
          <w:sz w:val="24"/>
        </w:rPr>
        <w:t>demands</w:t>
      </w:r>
      <w:r>
        <w:rPr>
          <w:spacing w:val="-3"/>
          <w:sz w:val="24"/>
        </w:rPr>
        <w:t xml:space="preserve"> </w:t>
      </w:r>
      <w:r>
        <w:rPr>
          <w:sz w:val="24"/>
        </w:rPr>
        <w:t>on</w:t>
      </w:r>
      <w:r>
        <w:rPr>
          <w:spacing w:val="-3"/>
          <w:sz w:val="24"/>
        </w:rPr>
        <w:t xml:space="preserve"> </w:t>
      </w:r>
      <w:r>
        <w:rPr>
          <w:spacing w:val="-2"/>
          <w:sz w:val="24"/>
        </w:rPr>
        <w:t>families.</w:t>
      </w:r>
    </w:p>
    <w:p w:rsidR="006A15D1" w:rsidRDefault="0045657B">
      <w:pPr>
        <w:pStyle w:val="ListParagraph"/>
        <w:numPr>
          <w:ilvl w:val="1"/>
          <w:numId w:val="4"/>
        </w:numPr>
        <w:tabs>
          <w:tab w:val="left" w:pos="1396"/>
          <w:tab w:val="left" w:pos="1398"/>
        </w:tabs>
        <w:spacing w:before="31" w:line="261" w:lineRule="auto"/>
        <w:ind w:left="1398" w:right="541" w:hanging="721"/>
        <w:jc w:val="both"/>
        <w:rPr>
          <w:rFonts w:ascii="Symbol" w:hAnsi="Symbol"/>
          <w:b/>
          <w:sz w:val="28"/>
        </w:rPr>
      </w:pPr>
      <w:r>
        <w:rPr>
          <w:sz w:val="24"/>
        </w:rPr>
        <w:t>Bring together</w:t>
      </w:r>
      <w:r>
        <w:rPr>
          <w:spacing w:val="-1"/>
          <w:sz w:val="24"/>
        </w:rPr>
        <w:t xml:space="preserve"> </w:t>
      </w:r>
      <w:r>
        <w:rPr>
          <w:sz w:val="24"/>
        </w:rPr>
        <w:t>relevant professionals</w:t>
      </w:r>
      <w:r>
        <w:rPr>
          <w:spacing w:val="-1"/>
          <w:sz w:val="24"/>
        </w:rPr>
        <w:t xml:space="preserve"> </w:t>
      </w:r>
      <w:r>
        <w:rPr>
          <w:sz w:val="24"/>
        </w:rPr>
        <w:t>to discuss and</w:t>
      </w:r>
      <w:r>
        <w:rPr>
          <w:spacing w:val="-2"/>
          <w:sz w:val="24"/>
        </w:rPr>
        <w:t xml:space="preserve"> </w:t>
      </w:r>
      <w:r>
        <w:rPr>
          <w:sz w:val="24"/>
        </w:rPr>
        <w:t>agree together</w:t>
      </w:r>
      <w:r>
        <w:rPr>
          <w:spacing w:val="-1"/>
          <w:sz w:val="24"/>
        </w:rPr>
        <w:t xml:space="preserve"> </w:t>
      </w:r>
      <w:r>
        <w:rPr>
          <w:sz w:val="24"/>
        </w:rPr>
        <w:t xml:space="preserve">the overall </w:t>
      </w:r>
      <w:r>
        <w:rPr>
          <w:spacing w:val="-2"/>
          <w:sz w:val="24"/>
        </w:rPr>
        <w:t>approach.</w:t>
      </w:r>
    </w:p>
    <w:p w:rsidR="006A15D1" w:rsidRDefault="0045657B">
      <w:pPr>
        <w:pStyle w:val="BodyText"/>
        <w:spacing w:before="217"/>
        <w:ind w:left="678" w:right="533"/>
        <w:jc w:val="both"/>
      </w:pPr>
      <w:r>
        <w:t>The school works closely with parents/carers in the support of those children with special educational needs and disabilities.</w:t>
      </w:r>
      <w:r>
        <w:rPr>
          <w:spacing w:val="40"/>
        </w:rPr>
        <w:t xml:space="preserve"> </w:t>
      </w:r>
      <w:r>
        <w:t>We encourage an active partnership through an on-going dialogue with parents/carers and prioritise co-production of SEND provision with all participants. We share the progress of children with SEND with their parents at the two Parents’ Evenings and formal and informal meetings throughout the year, this includes two meetings annually with the schools SENDCo. We involve the parents in any outside intervention, and we discuss any information</w:t>
      </w:r>
      <w:r>
        <w:rPr>
          <w:spacing w:val="40"/>
        </w:rPr>
        <w:t xml:space="preserve"> </w:t>
      </w:r>
      <w:r>
        <w:t>or advice given.</w:t>
      </w:r>
      <w:r>
        <w:rPr>
          <w:spacing w:val="80"/>
        </w:rPr>
        <w:t xml:space="preserve"> </w:t>
      </w:r>
      <w:r>
        <w:t>The involvement of parents/carers is vital if a child is to progress. ISPs are reviewed three times per year – twice at Parents’ evening and once at the end of the academic year ready for transition to a new class/High School. All information is shared in line with GDPR.</w:t>
      </w:r>
    </w:p>
    <w:p w:rsidR="006A15D1" w:rsidRDefault="006A15D1">
      <w:pPr>
        <w:pStyle w:val="BodyText"/>
        <w:spacing w:before="44"/>
      </w:pPr>
    </w:p>
    <w:p w:rsidR="006A15D1" w:rsidRDefault="0045657B">
      <w:pPr>
        <w:pStyle w:val="Heading1"/>
        <w:numPr>
          <w:ilvl w:val="0"/>
          <w:numId w:val="4"/>
        </w:numPr>
        <w:tabs>
          <w:tab w:val="left" w:pos="1396"/>
        </w:tabs>
        <w:spacing w:before="1"/>
        <w:ind w:left="1396" w:hanging="718"/>
        <w:jc w:val="both"/>
      </w:pPr>
      <w:r>
        <w:t>Joint</w:t>
      </w:r>
      <w:r>
        <w:rPr>
          <w:spacing w:val="-6"/>
        </w:rPr>
        <w:t xml:space="preserve"> </w:t>
      </w:r>
      <w:r>
        <w:t>commissioning,</w:t>
      </w:r>
      <w:r>
        <w:rPr>
          <w:spacing w:val="-5"/>
        </w:rPr>
        <w:t xml:space="preserve"> </w:t>
      </w:r>
      <w:r>
        <w:t>planning,</w:t>
      </w:r>
      <w:r>
        <w:rPr>
          <w:spacing w:val="-5"/>
        </w:rPr>
        <w:t xml:space="preserve"> </w:t>
      </w:r>
      <w:r>
        <w:t>and</w:t>
      </w:r>
      <w:r>
        <w:rPr>
          <w:spacing w:val="-4"/>
        </w:rPr>
        <w:t xml:space="preserve"> </w:t>
      </w:r>
      <w:r>
        <w:rPr>
          <w:spacing w:val="-2"/>
        </w:rPr>
        <w:t>delivery</w:t>
      </w:r>
    </w:p>
    <w:p w:rsidR="006A15D1" w:rsidRDefault="006A15D1">
      <w:pPr>
        <w:pStyle w:val="BodyText"/>
        <w:spacing w:before="78"/>
        <w:rPr>
          <w:b/>
        </w:rPr>
      </w:pPr>
    </w:p>
    <w:p w:rsidR="006A15D1" w:rsidRDefault="0045657B">
      <w:pPr>
        <w:pStyle w:val="BodyText"/>
        <w:spacing w:line="276" w:lineRule="auto"/>
        <w:ind w:left="678" w:right="439"/>
      </w:pPr>
      <w:r>
        <w:t>St George’s CE Primary School will collaborate with the local authority in the exercise of its duty to work together with health and social care providers by:</w:t>
      </w:r>
    </w:p>
    <w:p w:rsidR="006A15D1" w:rsidRDefault="006A15D1">
      <w:pPr>
        <w:pStyle w:val="BodyText"/>
        <w:spacing w:before="44"/>
      </w:pPr>
    </w:p>
    <w:p w:rsidR="006A15D1" w:rsidRDefault="0045657B">
      <w:pPr>
        <w:pStyle w:val="BodyText"/>
        <w:spacing w:line="276" w:lineRule="auto"/>
        <w:ind w:left="678"/>
      </w:pPr>
      <w:r>
        <w:t xml:space="preserve">Identifying improved system outcomes in consultation with pupils and their parents, </w:t>
      </w:r>
      <w:r w:rsidR="00B30BFD">
        <w:t>considering</w:t>
      </w:r>
      <w:r>
        <w:t>:</w:t>
      </w:r>
    </w:p>
    <w:p w:rsidR="006A15D1" w:rsidRDefault="006A15D1">
      <w:pPr>
        <w:spacing w:line="276" w:lineRule="auto"/>
        <w:sectPr w:rsidR="006A15D1">
          <w:pgSz w:w="11910" w:h="16840"/>
          <w:pgMar w:top="2920" w:right="880" w:bottom="280" w:left="740" w:header="715" w:footer="0" w:gutter="0"/>
          <w:cols w:space="720"/>
        </w:sectPr>
      </w:pPr>
    </w:p>
    <w:p w:rsidR="006A15D1" w:rsidRDefault="006A15D1">
      <w:pPr>
        <w:pStyle w:val="BodyText"/>
      </w:pPr>
    </w:p>
    <w:p w:rsidR="006A15D1" w:rsidRDefault="006A15D1">
      <w:pPr>
        <w:pStyle w:val="BodyText"/>
        <w:spacing w:before="29"/>
      </w:pPr>
    </w:p>
    <w:p w:rsidR="006A15D1" w:rsidRDefault="0045657B" w:rsidP="0045657B">
      <w:pPr>
        <w:pStyle w:val="ListParagraph"/>
        <w:numPr>
          <w:ilvl w:val="1"/>
          <w:numId w:val="4"/>
        </w:numPr>
        <w:ind w:left="1560" w:hanging="568"/>
        <w:rPr>
          <w:rFonts w:ascii="Symbol" w:hAnsi="Symbol"/>
          <w:sz w:val="24"/>
        </w:rPr>
      </w:pPr>
      <w:r>
        <w:rPr>
          <w:spacing w:val="-2"/>
          <w:sz w:val="24"/>
        </w:rPr>
        <w:t>Prevention.</w:t>
      </w:r>
    </w:p>
    <w:p w:rsidR="006A15D1" w:rsidRDefault="0045657B" w:rsidP="0045657B">
      <w:pPr>
        <w:pStyle w:val="ListParagraph"/>
        <w:numPr>
          <w:ilvl w:val="1"/>
          <w:numId w:val="4"/>
        </w:numPr>
        <w:spacing w:before="40"/>
        <w:ind w:left="1560" w:hanging="568"/>
        <w:rPr>
          <w:rFonts w:ascii="Symbol" w:hAnsi="Symbol"/>
          <w:sz w:val="24"/>
        </w:rPr>
      </w:pPr>
      <w:r>
        <w:rPr>
          <w:sz w:val="24"/>
        </w:rPr>
        <w:t>Early</w:t>
      </w:r>
      <w:r>
        <w:rPr>
          <w:spacing w:val="-4"/>
          <w:sz w:val="24"/>
        </w:rPr>
        <w:t xml:space="preserve"> </w:t>
      </w:r>
      <w:r>
        <w:rPr>
          <w:sz w:val="24"/>
        </w:rPr>
        <w:t>identification/</w:t>
      </w:r>
      <w:r>
        <w:rPr>
          <w:spacing w:val="-2"/>
          <w:sz w:val="24"/>
        </w:rPr>
        <w:t>recognition.</w:t>
      </w:r>
    </w:p>
    <w:p w:rsidR="006A15D1" w:rsidRDefault="0045657B" w:rsidP="0045657B">
      <w:pPr>
        <w:pStyle w:val="ListParagraph"/>
        <w:numPr>
          <w:ilvl w:val="1"/>
          <w:numId w:val="4"/>
        </w:numPr>
        <w:spacing w:before="40"/>
        <w:ind w:left="1560" w:hanging="568"/>
        <w:rPr>
          <w:rFonts w:ascii="Symbol" w:hAnsi="Symbol"/>
          <w:sz w:val="24"/>
        </w:rPr>
      </w:pPr>
      <w:r>
        <w:rPr>
          <w:sz w:val="24"/>
        </w:rPr>
        <w:t>How</w:t>
      </w:r>
      <w:r>
        <w:rPr>
          <w:spacing w:val="-2"/>
          <w:sz w:val="24"/>
        </w:rPr>
        <w:t xml:space="preserve"> </w:t>
      </w:r>
      <w:r>
        <w:rPr>
          <w:sz w:val="24"/>
        </w:rPr>
        <w:t>pupils</w:t>
      </w:r>
      <w:r>
        <w:rPr>
          <w:spacing w:val="-1"/>
          <w:sz w:val="24"/>
        </w:rPr>
        <w:t xml:space="preserve"> </w:t>
      </w:r>
      <w:r>
        <w:rPr>
          <w:sz w:val="24"/>
        </w:rPr>
        <w:t>and</w:t>
      </w:r>
      <w:r>
        <w:rPr>
          <w:spacing w:val="-2"/>
          <w:sz w:val="24"/>
        </w:rPr>
        <w:t xml:space="preserve"> </w:t>
      </w:r>
      <w:r>
        <w:rPr>
          <w:sz w:val="24"/>
        </w:rPr>
        <w:t>their</w:t>
      </w:r>
      <w:r>
        <w:rPr>
          <w:spacing w:val="-2"/>
          <w:sz w:val="24"/>
        </w:rPr>
        <w:t xml:space="preserve"> </w:t>
      </w:r>
      <w:r>
        <w:rPr>
          <w:sz w:val="24"/>
        </w:rPr>
        <w:t>families</w:t>
      </w:r>
      <w:r>
        <w:rPr>
          <w:spacing w:val="-1"/>
          <w:sz w:val="24"/>
        </w:rPr>
        <w:t xml:space="preserve"> </w:t>
      </w:r>
      <w:r>
        <w:rPr>
          <w:sz w:val="24"/>
        </w:rPr>
        <w:t>will</w:t>
      </w:r>
      <w:r>
        <w:rPr>
          <w:spacing w:val="-2"/>
          <w:sz w:val="24"/>
        </w:rPr>
        <w:t xml:space="preserve"> </w:t>
      </w:r>
      <w:r>
        <w:rPr>
          <w:sz w:val="24"/>
        </w:rPr>
        <w:t>be</w:t>
      </w:r>
      <w:r>
        <w:rPr>
          <w:spacing w:val="-3"/>
          <w:sz w:val="24"/>
        </w:rPr>
        <w:t xml:space="preserve"> </w:t>
      </w:r>
      <w:r>
        <w:rPr>
          <w:sz w:val="24"/>
        </w:rPr>
        <w:t>able</w:t>
      </w:r>
      <w:r>
        <w:rPr>
          <w:spacing w:val="-2"/>
          <w:sz w:val="24"/>
        </w:rPr>
        <w:t xml:space="preserve"> </w:t>
      </w:r>
      <w:r>
        <w:rPr>
          <w:sz w:val="24"/>
        </w:rPr>
        <w:t>to</w:t>
      </w:r>
      <w:r>
        <w:rPr>
          <w:spacing w:val="-2"/>
          <w:sz w:val="24"/>
        </w:rPr>
        <w:t xml:space="preserve"> </w:t>
      </w:r>
      <w:r>
        <w:rPr>
          <w:sz w:val="24"/>
        </w:rPr>
        <w:t xml:space="preserve">access </w:t>
      </w:r>
      <w:r>
        <w:rPr>
          <w:spacing w:val="-2"/>
          <w:sz w:val="24"/>
        </w:rPr>
        <w:t>services.</w:t>
      </w:r>
    </w:p>
    <w:p w:rsidR="006A15D1" w:rsidRDefault="0045657B" w:rsidP="0045657B">
      <w:pPr>
        <w:pStyle w:val="ListParagraph"/>
        <w:numPr>
          <w:ilvl w:val="1"/>
          <w:numId w:val="4"/>
        </w:numPr>
        <w:spacing w:before="42" w:line="273" w:lineRule="auto"/>
        <w:ind w:left="1560" w:right="537" w:hanging="568"/>
        <w:jc w:val="both"/>
        <w:rPr>
          <w:rFonts w:ascii="Symbol" w:hAnsi="Symbol"/>
          <w:sz w:val="24"/>
        </w:rPr>
      </w:pPr>
      <w:r>
        <w:rPr>
          <w:sz w:val="24"/>
        </w:rPr>
        <w:t>How transitions between life stages and settings will be managed, including from early years to primary education, primary to secondary, and secondary to further education (FE).</w:t>
      </w:r>
    </w:p>
    <w:p w:rsidR="006A15D1" w:rsidRDefault="0045657B" w:rsidP="0045657B">
      <w:pPr>
        <w:pStyle w:val="ListParagraph"/>
        <w:numPr>
          <w:ilvl w:val="1"/>
          <w:numId w:val="4"/>
        </w:numPr>
        <w:spacing w:before="4" w:line="271" w:lineRule="auto"/>
        <w:ind w:left="1560" w:right="539" w:hanging="568"/>
        <w:jc w:val="both"/>
        <w:rPr>
          <w:rFonts w:ascii="Symbol" w:hAnsi="Symbol"/>
          <w:sz w:val="24"/>
        </w:rPr>
      </w:pPr>
      <w:r>
        <w:rPr>
          <w:sz w:val="24"/>
        </w:rPr>
        <w:t>How provision and support services will enable pupils to prepare for their future adult life.</w:t>
      </w:r>
    </w:p>
    <w:p w:rsidR="006A15D1" w:rsidRDefault="006A15D1">
      <w:pPr>
        <w:pStyle w:val="BodyText"/>
        <w:spacing w:before="50"/>
      </w:pPr>
    </w:p>
    <w:p w:rsidR="006A15D1" w:rsidRDefault="0045657B">
      <w:pPr>
        <w:pStyle w:val="BodyText"/>
        <w:spacing w:line="278" w:lineRule="auto"/>
        <w:ind w:left="678"/>
      </w:pPr>
      <w:r>
        <w:t>Draw</w:t>
      </w:r>
      <w:r>
        <w:rPr>
          <w:spacing w:val="40"/>
        </w:rPr>
        <w:t xml:space="preserve"> </w:t>
      </w:r>
      <w:r>
        <w:t>on</w:t>
      </w:r>
      <w:r>
        <w:rPr>
          <w:spacing w:val="40"/>
        </w:rPr>
        <w:t xml:space="preserve"> </w:t>
      </w:r>
      <w:r>
        <w:t>the</w:t>
      </w:r>
      <w:r>
        <w:rPr>
          <w:spacing w:val="40"/>
        </w:rPr>
        <w:t xml:space="preserve"> </w:t>
      </w:r>
      <w:r>
        <w:t>wide</w:t>
      </w:r>
      <w:r>
        <w:rPr>
          <w:spacing w:val="40"/>
        </w:rPr>
        <w:t xml:space="preserve"> </w:t>
      </w:r>
      <w:r>
        <w:t>range</w:t>
      </w:r>
      <w:r>
        <w:rPr>
          <w:spacing w:val="40"/>
        </w:rPr>
        <w:t xml:space="preserve"> </w:t>
      </w:r>
      <w:r>
        <w:t>of</w:t>
      </w:r>
      <w:r>
        <w:rPr>
          <w:spacing w:val="40"/>
        </w:rPr>
        <w:t xml:space="preserve"> </w:t>
      </w:r>
      <w:r>
        <w:t>local</w:t>
      </w:r>
      <w:r>
        <w:rPr>
          <w:spacing w:val="40"/>
        </w:rPr>
        <w:t xml:space="preserve"> </w:t>
      </w:r>
      <w:r>
        <w:t>data-sets</w:t>
      </w:r>
      <w:r>
        <w:rPr>
          <w:spacing w:val="40"/>
        </w:rPr>
        <w:t xml:space="preserve"> </w:t>
      </w:r>
      <w:r>
        <w:t>about</w:t>
      </w:r>
      <w:r>
        <w:rPr>
          <w:spacing w:val="40"/>
        </w:rPr>
        <w:t xml:space="preserve"> </w:t>
      </w:r>
      <w:r>
        <w:t>the</w:t>
      </w:r>
      <w:r>
        <w:rPr>
          <w:spacing w:val="40"/>
        </w:rPr>
        <w:t xml:space="preserve"> </w:t>
      </w:r>
      <w:r>
        <w:t>likely</w:t>
      </w:r>
      <w:r>
        <w:rPr>
          <w:spacing w:val="40"/>
        </w:rPr>
        <w:t xml:space="preserve"> </w:t>
      </w:r>
      <w:r>
        <w:t>education</w:t>
      </w:r>
      <w:r>
        <w:rPr>
          <w:spacing w:val="40"/>
        </w:rPr>
        <w:t xml:space="preserve"> </w:t>
      </w:r>
      <w:r>
        <w:t>needs</w:t>
      </w:r>
      <w:r>
        <w:rPr>
          <w:spacing w:val="40"/>
        </w:rPr>
        <w:t xml:space="preserve"> </w:t>
      </w:r>
      <w:r>
        <w:t>of children and young people with SEND to forecast future need, including:</w:t>
      </w:r>
    </w:p>
    <w:p w:rsidR="006A15D1" w:rsidRDefault="006A15D1">
      <w:pPr>
        <w:pStyle w:val="BodyText"/>
        <w:spacing w:before="40"/>
      </w:pPr>
    </w:p>
    <w:p w:rsidR="006A15D1" w:rsidRDefault="0045657B" w:rsidP="0045657B">
      <w:pPr>
        <w:pStyle w:val="ListParagraph"/>
        <w:numPr>
          <w:ilvl w:val="1"/>
          <w:numId w:val="4"/>
        </w:numPr>
        <w:ind w:left="1560" w:hanging="568"/>
        <w:rPr>
          <w:rFonts w:ascii="Symbol" w:hAnsi="Symbol"/>
          <w:sz w:val="24"/>
        </w:rPr>
      </w:pPr>
      <w:r>
        <w:rPr>
          <w:sz w:val="24"/>
        </w:rPr>
        <w:t>Population</w:t>
      </w:r>
      <w:r>
        <w:rPr>
          <w:spacing w:val="-5"/>
          <w:sz w:val="24"/>
        </w:rPr>
        <w:t xml:space="preserve"> </w:t>
      </w:r>
      <w:r>
        <w:rPr>
          <w:sz w:val="24"/>
        </w:rPr>
        <w:t>and</w:t>
      </w:r>
      <w:r>
        <w:rPr>
          <w:spacing w:val="-5"/>
          <w:sz w:val="24"/>
        </w:rPr>
        <w:t xml:space="preserve"> </w:t>
      </w:r>
      <w:r>
        <w:rPr>
          <w:sz w:val="24"/>
        </w:rPr>
        <w:t>demographic</w:t>
      </w:r>
      <w:r>
        <w:rPr>
          <w:spacing w:val="-5"/>
          <w:sz w:val="24"/>
        </w:rPr>
        <w:t xml:space="preserve"> </w:t>
      </w:r>
      <w:r>
        <w:rPr>
          <w:spacing w:val="-2"/>
          <w:sz w:val="24"/>
        </w:rPr>
        <w:t>data.</w:t>
      </w:r>
    </w:p>
    <w:p w:rsidR="006A15D1" w:rsidRDefault="0045657B" w:rsidP="0045657B">
      <w:pPr>
        <w:pStyle w:val="ListParagraph"/>
        <w:numPr>
          <w:ilvl w:val="1"/>
          <w:numId w:val="4"/>
        </w:numPr>
        <w:spacing w:before="40" w:line="271" w:lineRule="auto"/>
        <w:ind w:left="1560" w:right="533" w:hanging="568"/>
        <w:rPr>
          <w:rFonts w:ascii="Symbol" w:hAnsi="Symbol"/>
          <w:sz w:val="24"/>
        </w:rPr>
      </w:pPr>
      <w:r>
        <w:rPr>
          <w:sz w:val="24"/>
        </w:rPr>
        <w:t>Prevalence data for different kinds of SEND and disabilities among children and young people at national level.</w:t>
      </w:r>
    </w:p>
    <w:p w:rsidR="006A15D1" w:rsidRDefault="0045657B" w:rsidP="0045657B">
      <w:pPr>
        <w:pStyle w:val="ListParagraph"/>
        <w:numPr>
          <w:ilvl w:val="1"/>
          <w:numId w:val="4"/>
        </w:numPr>
        <w:spacing w:before="8"/>
        <w:ind w:left="1560" w:hanging="568"/>
        <w:rPr>
          <w:rFonts w:ascii="Symbol" w:hAnsi="Symbol"/>
          <w:sz w:val="24"/>
        </w:rPr>
      </w:pPr>
      <w:r>
        <w:rPr>
          <w:sz w:val="24"/>
        </w:rPr>
        <w:t>Numbers</w:t>
      </w:r>
      <w:r>
        <w:rPr>
          <w:spacing w:val="-1"/>
          <w:sz w:val="24"/>
        </w:rPr>
        <w:t xml:space="preserve"> </w:t>
      </w:r>
      <w:r>
        <w:rPr>
          <w:sz w:val="24"/>
        </w:rPr>
        <w:t>of</w:t>
      </w:r>
      <w:r>
        <w:rPr>
          <w:spacing w:val="-2"/>
          <w:sz w:val="24"/>
        </w:rPr>
        <w:t xml:space="preserve"> </w:t>
      </w:r>
      <w:r>
        <w:rPr>
          <w:sz w:val="24"/>
        </w:rPr>
        <w:t>local</w:t>
      </w:r>
      <w:r>
        <w:rPr>
          <w:spacing w:val="-3"/>
          <w:sz w:val="24"/>
        </w:rPr>
        <w:t xml:space="preserve"> </w:t>
      </w:r>
      <w:r>
        <w:rPr>
          <w:sz w:val="24"/>
        </w:rPr>
        <w:t>children</w:t>
      </w:r>
      <w:r>
        <w:rPr>
          <w:spacing w:val="-2"/>
          <w:sz w:val="24"/>
        </w:rPr>
        <w:t xml:space="preserve"> </w:t>
      </w:r>
      <w:r>
        <w:rPr>
          <w:sz w:val="24"/>
        </w:rPr>
        <w:t>with</w:t>
      </w:r>
      <w:r>
        <w:rPr>
          <w:spacing w:val="-2"/>
          <w:sz w:val="24"/>
        </w:rPr>
        <w:t xml:space="preserve"> </w:t>
      </w:r>
      <w:r>
        <w:rPr>
          <w:sz w:val="24"/>
        </w:rPr>
        <w:t>EHC</w:t>
      </w:r>
      <w:r>
        <w:rPr>
          <w:spacing w:val="-2"/>
          <w:sz w:val="24"/>
        </w:rPr>
        <w:t xml:space="preserve"> </w:t>
      </w:r>
      <w:r>
        <w:rPr>
          <w:sz w:val="24"/>
        </w:rPr>
        <w:t>plans</w:t>
      </w:r>
      <w:r>
        <w:rPr>
          <w:spacing w:val="-1"/>
          <w:sz w:val="24"/>
        </w:rPr>
        <w:t xml:space="preserve"> </w:t>
      </w:r>
      <w:r>
        <w:rPr>
          <w:sz w:val="24"/>
        </w:rPr>
        <w:t>and</w:t>
      </w:r>
      <w:r>
        <w:rPr>
          <w:spacing w:val="-2"/>
          <w:sz w:val="24"/>
        </w:rPr>
        <w:t xml:space="preserve"> </w:t>
      </w:r>
      <w:r>
        <w:rPr>
          <w:sz w:val="24"/>
        </w:rPr>
        <w:t>their</w:t>
      </w:r>
      <w:r>
        <w:rPr>
          <w:spacing w:val="-2"/>
          <w:sz w:val="24"/>
        </w:rPr>
        <w:t xml:space="preserve"> </w:t>
      </w:r>
      <w:r>
        <w:rPr>
          <w:sz w:val="24"/>
        </w:rPr>
        <w:t>main</w:t>
      </w:r>
      <w:r>
        <w:rPr>
          <w:spacing w:val="-2"/>
          <w:sz w:val="24"/>
        </w:rPr>
        <w:t xml:space="preserve"> needs.</w:t>
      </w:r>
    </w:p>
    <w:p w:rsidR="006A15D1" w:rsidRDefault="0045657B" w:rsidP="0045657B">
      <w:pPr>
        <w:pStyle w:val="ListParagraph"/>
        <w:numPr>
          <w:ilvl w:val="1"/>
          <w:numId w:val="4"/>
        </w:numPr>
        <w:spacing w:before="40" w:line="271" w:lineRule="auto"/>
        <w:ind w:left="1560" w:right="533" w:hanging="568"/>
        <w:rPr>
          <w:rFonts w:ascii="Symbol" w:hAnsi="Symbol"/>
          <w:sz w:val="24"/>
        </w:rPr>
      </w:pPr>
      <w:r>
        <w:rPr>
          <w:sz w:val="24"/>
        </w:rPr>
        <w:t>The</w:t>
      </w:r>
      <w:r>
        <w:rPr>
          <w:spacing w:val="74"/>
          <w:sz w:val="24"/>
        </w:rPr>
        <w:t xml:space="preserve"> </w:t>
      </w:r>
      <w:r>
        <w:rPr>
          <w:sz w:val="24"/>
        </w:rPr>
        <w:t>numbers</w:t>
      </w:r>
      <w:r>
        <w:rPr>
          <w:spacing w:val="75"/>
          <w:sz w:val="24"/>
        </w:rPr>
        <w:t xml:space="preserve"> </w:t>
      </w:r>
      <w:r>
        <w:rPr>
          <w:sz w:val="24"/>
        </w:rPr>
        <w:t>and</w:t>
      </w:r>
      <w:r>
        <w:rPr>
          <w:spacing w:val="72"/>
          <w:sz w:val="24"/>
        </w:rPr>
        <w:t xml:space="preserve"> </w:t>
      </w:r>
      <w:r>
        <w:rPr>
          <w:sz w:val="24"/>
        </w:rPr>
        <w:t>types</w:t>
      </w:r>
      <w:r>
        <w:rPr>
          <w:spacing w:val="75"/>
          <w:sz w:val="24"/>
        </w:rPr>
        <w:t xml:space="preserve"> </w:t>
      </w:r>
      <w:r>
        <w:rPr>
          <w:sz w:val="24"/>
        </w:rPr>
        <w:t>of</w:t>
      </w:r>
      <w:r>
        <w:rPr>
          <w:spacing w:val="72"/>
          <w:sz w:val="24"/>
        </w:rPr>
        <w:t xml:space="preserve"> </w:t>
      </w:r>
      <w:r>
        <w:rPr>
          <w:sz w:val="24"/>
        </w:rPr>
        <w:t>settings</w:t>
      </w:r>
      <w:r>
        <w:rPr>
          <w:spacing w:val="75"/>
          <w:sz w:val="24"/>
        </w:rPr>
        <w:t xml:space="preserve"> </w:t>
      </w:r>
      <w:r>
        <w:rPr>
          <w:sz w:val="24"/>
        </w:rPr>
        <w:t>locally</w:t>
      </w:r>
      <w:r>
        <w:rPr>
          <w:spacing w:val="75"/>
          <w:sz w:val="24"/>
        </w:rPr>
        <w:t xml:space="preserve"> </w:t>
      </w:r>
      <w:r>
        <w:rPr>
          <w:sz w:val="24"/>
        </w:rPr>
        <w:t>that</w:t>
      </w:r>
      <w:r>
        <w:rPr>
          <w:spacing w:val="74"/>
          <w:sz w:val="24"/>
        </w:rPr>
        <w:t xml:space="preserve"> </w:t>
      </w:r>
      <w:r>
        <w:rPr>
          <w:sz w:val="24"/>
        </w:rPr>
        <w:t>work</w:t>
      </w:r>
      <w:r>
        <w:rPr>
          <w:spacing w:val="75"/>
          <w:sz w:val="24"/>
        </w:rPr>
        <w:t xml:space="preserve"> </w:t>
      </w:r>
      <w:r>
        <w:rPr>
          <w:sz w:val="24"/>
        </w:rPr>
        <w:t>with</w:t>
      </w:r>
      <w:r>
        <w:rPr>
          <w:spacing w:val="74"/>
          <w:sz w:val="24"/>
        </w:rPr>
        <w:t xml:space="preserve"> </w:t>
      </w:r>
      <w:r>
        <w:rPr>
          <w:sz w:val="24"/>
        </w:rPr>
        <w:t>or educate children with SEN and disability.</w:t>
      </w:r>
    </w:p>
    <w:p w:rsidR="006A15D1" w:rsidRDefault="0045657B" w:rsidP="0045657B">
      <w:pPr>
        <w:pStyle w:val="ListParagraph"/>
        <w:numPr>
          <w:ilvl w:val="1"/>
          <w:numId w:val="4"/>
        </w:numPr>
        <w:spacing w:before="9"/>
        <w:ind w:left="1560" w:hanging="568"/>
        <w:rPr>
          <w:rFonts w:ascii="Symbol" w:hAnsi="Symbol"/>
          <w:sz w:val="24"/>
        </w:rPr>
      </w:pPr>
      <w:r>
        <w:rPr>
          <w:sz w:val="24"/>
        </w:rPr>
        <w:t>An</w:t>
      </w:r>
      <w:r>
        <w:rPr>
          <w:spacing w:val="-2"/>
          <w:sz w:val="24"/>
        </w:rPr>
        <w:t xml:space="preserve"> </w:t>
      </w:r>
      <w:r>
        <w:rPr>
          <w:sz w:val="24"/>
        </w:rPr>
        <w:t>analysis</w:t>
      </w:r>
      <w:r>
        <w:rPr>
          <w:spacing w:val="-3"/>
          <w:sz w:val="24"/>
        </w:rPr>
        <w:t xml:space="preserve"> </w:t>
      </w:r>
      <w:r>
        <w:rPr>
          <w:sz w:val="24"/>
        </w:rPr>
        <w:t>of</w:t>
      </w:r>
      <w:r>
        <w:rPr>
          <w:spacing w:val="-2"/>
          <w:sz w:val="24"/>
        </w:rPr>
        <w:t xml:space="preserve"> </w:t>
      </w:r>
      <w:r>
        <w:rPr>
          <w:sz w:val="24"/>
        </w:rPr>
        <w:t>local</w:t>
      </w:r>
      <w:r>
        <w:rPr>
          <w:spacing w:val="-1"/>
          <w:sz w:val="24"/>
        </w:rPr>
        <w:t xml:space="preserve"> </w:t>
      </w:r>
      <w:r>
        <w:rPr>
          <w:sz w:val="24"/>
        </w:rPr>
        <w:t>challenges/sources</w:t>
      </w:r>
      <w:r>
        <w:rPr>
          <w:spacing w:val="-1"/>
          <w:sz w:val="24"/>
        </w:rPr>
        <w:t xml:space="preserve"> </w:t>
      </w:r>
      <w:r>
        <w:rPr>
          <w:sz w:val="24"/>
        </w:rPr>
        <w:t>of</w:t>
      </w:r>
      <w:r>
        <w:rPr>
          <w:spacing w:val="-2"/>
          <w:sz w:val="24"/>
        </w:rPr>
        <w:t xml:space="preserve"> </w:t>
      </w:r>
      <w:r>
        <w:rPr>
          <w:sz w:val="24"/>
        </w:rPr>
        <w:t>health</w:t>
      </w:r>
      <w:r>
        <w:rPr>
          <w:spacing w:val="-1"/>
          <w:sz w:val="24"/>
        </w:rPr>
        <w:t xml:space="preserve"> </w:t>
      </w:r>
      <w:r>
        <w:rPr>
          <w:spacing w:val="-2"/>
          <w:sz w:val="24"/>
        </w:rPr>
        <w:t>inequalities.</w:t>
      </w:r>
    </w:p>
    <w:p w:rsidR="006A15D1" w:rsidRDefault="006A15D1">
      <w:pPr>
        <w:pStyle w:val="BodyText"/>
        <w:spacing w:before="81"/>
      </w:pPr>
    </w:p>
    <w:p w:rsidR="006A15D1" w:rsidRDefault="0045657B">
      <w:pPr>
        <w:pStyle w:val="BodyText"/>
        <w:spacing w:line="276" w:lineRule="auto"/>
        <w:ind w:left="678"/>
      </w:pPr>
      <w:r>
        <w:t>Plan,</w:t>
      </w:r>
      <w:r>
        <w:rPr>
          <w:spacing w:val="40"/>
        </w:rPr>
        <w:t xml:space="preserve"> </w:t>
      </w:r>
      <w:r>
        <w:t>deliver</w:t>
      </w:r>
      <w:r>
        <w:rPr>
          <w:spacing w:val="40"/>
        </w:rPr>
        <w:t xml:space="preserve"> </w:t>
      </w:r>
      <w:r>
        <w:t>and</w:t>
      </w:r>
      <w:r>
        <w:rPr>
          <w:spacing w:val="40"/>
        </w:rPr>
        <w:t xml:space="preserve"> </w:t>
      </w:r>
      <w:r>
        <w:t>monitor</w:t>
      </w:r>
      <w:r>
        <w:rPr>
          <w:spacing w:val="40"/>
        </w:rPr>
        <w:t xml:space="preserve"> </w:t>
      </w:r>
      <w:r>
        <w:t>services</w:t>
      </w:r>
      <w:r>
        <w:rPr>
          <w:spacing w:val="40"/>
        </w:rPr>
        <w:t xml:space="preserve"> </w:t>
      </w:r>
      <w:r>
        <w:t>against</w:t>
      </w:r>
      <w:r>
        <w:rPr>
          <w:spacing w:val="40"/>
        </w:rPr>
        <w:t xml:space="preserve"> </w:t>
      </w:r>
      <w:r>
        <w:t>how</w:t>
      </w:r>
      <w:r>
        <w:rPr>
          <w:spacing w:val="40"/>
        </w:rPr>
        <w:t xml:space="preserve"> </w:t>
      </w:r>
      <w:r>
        <w:t>well</w:t>
      </w:r>
      <w:r>
        <w:rPr>
          <w:spacing w:val="40"/>
        </w:rPr>
        <w:t xml:space="preserve"> </w:t>
      </w:r>
      <w:r>
        <w:t>outcomes</w:t>
      </w:r>
      <w:r>
        <w:rPr>
          <w:spacing w:val="40"/>
        </w:rPr>
        <w:t xml:space="preserve"> </w:t>
      </w:r>
      <w:r>
        <w:t>have</w:t>
      </w:r>
      <w:r>
        <w:rPr>
          <w:spacing w:val="40"/>
        </w:rPr>
        <w:t xml:space="preserve"> </w:t>
      </w:r>
      <w:r>
        <w:t>been</w:t>
      </w:r>
      <w:r>
        <w:rPr>
          <w:spacing w:val="40"/>
        </w:rPr>
        <w:t xml:space="preserve"> </w:t>
      </w:r>
      <w:r>
        <w:t>met,</w:t>
      </w:r>
      <w:r>
        <w:rPr>
          <w:spacing w:val="40"/>
        </w:rPr>
        <w:t xml:space="preserve"> </w:t>
      </w:r>
      <w:r>
        <w:t>including, but not limited to:</w:t>
      </w:r>
    </w:p>
    <w:p w:rsidR="006A15D1" w:rsidRDefault="006A15D1">
      <w:pPr>
        <w:pStyle w:val="BodyText"/>
        <w:spacing w:before="45"/>
      </w:pPr>
    </w:p>
    <w:p w:rsidR="006A15D1" w:rsidRDefault="0045657B" w:rsidP="0045657B">
      <w:pPr>
        <w:pStyle w:val="ListParagraph"/>
        <w:numPr>
          <w:ilvl w:val="1"/>
          <w:numId w:val="4"/>
        </w:numPr>
        <w:spacing w:line="271" w:lineRule="auto"/>
        <w:ind w:left="1560" w:right="536" w:hanging="568"/>
        <w:rPr>
          <w:rFonts w:ascii="Symbol" w:hAnsi="Symbol"/>
          <w:sz w:val="24"/>
        </w:rPr>
      </w:pPr>
      <w:r>
        <w:rPr>
          <w:sz w:val="24"/>
        </w:rPr>
        <w:t>Improved</w:t>
      </w:r>
      <w:r>
        <w:rPr>
          <w:spacing w:val="40"/>
          <w:sz w:val="24"/>
        </w:rPr>
        <w:t xml:space="preserve"> </w:t>
      </w:r>
      <w:r>
        <w:rPr>
          <w:sz w:val="24"/>
        </w:rPr>
        <w:t>educational</w:t>
      </w:r>
      <w:r>
        <w:rPr>
          <w:spacing w:val="40"/>
          <w:sz w:val="24"/>
        </w:rPr>
        <w:t xml:space="preserve"> </w:t>
      </w:r>
      <w:r>
        <w:rPr>
          <w:sz w:val="24"/>
        </w:rPr>
        <w:t>progress</w:t>
      </w:r>
      <w:r>
        <w:rPr>
          <w:spacing w:val="40"/>
          <w:sz w:val="24"/>
        </w:rPr>
        <w:t xml:space="preserve"> </w:t>
      </w:r>
      <w:r>
        <w:rPr>
          <w:sz w:val="24"/>
        </w:rPr>
        <w:t>and</w:t>
      </w:r>
      <w:r>
        <w:rPr>
          <w:spacing w:val="40"/>
          <w:sz w:val="24"/>
        </w:rPr>
        <w:t xml:space="preserve"> </w:t>
      </w:r>
      <w:r>
        <w:rPr>
          <w:sz w:val="24"/>
        </w:rPr>
        <w:t>outcomes</w:t>
      </w:r>
      <w:r>
        <w:rPr>
          <w:spacing w:val="40"/>
          <w:sz w:val="24"/>
        </w:rPr>
        <w:t xml:space="preserve"> </w:t>
      </w:r>
      <w:r>
        <w:rPr>
          <w:sz w:val="24"/>
        </w:rPr>
        <w:t>for</w:t>
      </w:r>
      <w:r>
        <w:rPr>
          <w:spacing w:val="40"/>
          <w:sz w:val="24"/>
        </w:rPr>
        <w:t xml:space="preserve"> </w:t>
      </w:r>
      <w:r>
        <w:rPr>
          <w:sz w:val="24"/>
        </w:rPr>
        <w:t>children</w:t>
      </w:r>
      <w:r>
        <w:rPr>
          <w:spacing w:val="40"/>
          <w:sz w:val="24"/>
        </w:rPr>
        <w:t xml:space="preserve"> </w:t>
      </w:r>
      <w:r>
        <w:rPr>
          <w:sz w:val="24"/>
        </w:rPr>
        <w:t>and young people with SEND.</w:t>
      </w:r>
    </w:p>
    <w:p w:rsidR="006A15D1" w:rsidRDefault="0045657B" w:rsidP="0045657B">
      <w:pPr>
        <w:pStyle w:val="ListParagraph"/>
        <w:numPr>
          <w:ilvl w:val="1"/>
          <w:numId w:val="4"/>
        </w:numPr>
        <w:spacing w:before="9" w:line="271" w:lineRule="auto"/>
        <w:ind w:left="1560" w:right="535" w:hanging="568"/>
        <w:rPr>
          <w:rFonts w:ascii="Symbol" w:hAnsi="Symbol"/>
          <w:sz w:val="24"/>
        </w:rPr>
      </w:pPr>
      <w:r>
        <w:rPr>
          <w:sz w:val="24"/>
        </w:rPr>
        <w:t>Increasing the proportion of children with SEND whose needs are identified before school entry.</w:t>
      </w:r>
    </w:p>
    <w:p w:rsidR="006A15D1" w:rsidRDefault="0045657B" w:rsidP="0045657B">
      <w:pPr>
        <w:pStyle w:val="ListParagraph"/>
        <w:numPr>
          <w:ilvl w:val="1"/>
          <w:numId w:val="4"/>
        </w:numPr>
        <w:spacing w:before="8" w:line="271" w:lineRule="auto"/>
        <w:ind w:left="1560" w:right="539" w:hanging="568"/>
        <w:rPr>
          <w:rFonts w:ascii="Symbol" w:hAnsi="Symbol"/>
          <w:sz w:val="24"/>
        </w:rPr>
      </w:pPr>
      <w:r>
        <w:rPr>
          <w:sz w:val="24"/>
        </w:rPr>
        <w:t>If gaps are identified or other needs arise consider commissioning services on a school or cluster basis.</w:t>
      </w:r>
    </w:p>
    <w:p w:rsidR="006A15D1" w:rsidRDefault="006A15D1">
      <w:pPr>
        <w:pStyle w:val="BodyText"/>
        <w:spacing w:before="50"/>
      </w:pPr>
    </w:p>
    <w:p w:rsidR="006A15D1" w:rsidRDefault="0045657B">
      <w:pPr>
        <w:pStyle w:val="Heading1"/>
        <w:numPr>
          <w:ilvl w:val="0"/>
          <w:numId w:val="4"/>
        </w:numPr>
        <w:tabs>
          <w:tab w:val="left" w:pos="1398"/>
        </w:tabs>
        <w:ind w:hanging="720"/>
        <w:jc w:val="left"/>
      </w:pPr>
      <w:r>
        <w:rPr>
          <w:spacing w:val="-2"/>
        </w:rPr>
        <w:t>Funding</w:t>
      </w:r>
    </w:p>
    <w:p w:rsidR="006A15D1" w:rsidRDefault="006A15D1">
      <w:pPr>
        <w:pStyle w:val="BodyText"/>
        <w:spacing w:before="79"/>
        <w:rPr>
          <w:b/>
        </w:rPr>
      </w:pPr>
    </w:p>
    <w:p w:rsidR="006A15D1" w:rsidRDefault="0045657B">
      <w:pPr>
        <w:pStyle w:val="ListParagraph"/>
        <w:numPr>
          <w:ilvl w:val="1"/>
          <w:numId w:val="4"/>
        </w:numPr>
        <w:tabs>
          <w:tab w:val="left" w:pos="1398"/>
        </w:tabs>
        <w:spacing w:line="268" w:lineRule="auto"/>
        <w:ind w:left="1398" w:right="536" w:hanging="360"/>
        <w:jc w:val="both"/>
        <w:rPr>
          <w:rFonts w:ascii="Symbol" w:hAnsi="Symbol"/>
          <w:b/>
          <w:sz w:val="28"/>
        </w:rPr>
      </w:pPr>
      <w:r>
        <w:rPr>
          <w:sz w:val="24"/>
        </w:rPr>
        <w:t>St George’s CE Primary School will allocate the appropriate amount of core per-pupil funding and notional SEND budget outlined in the local offer for the SEND provision of its pupils.</w:t>
      </w:r>
    </w:p>
    <w:p w:rsidR="006A15D1" w:rsidRDefault="006A15D1">
      <w:pPr>
        <w:spacing w:line="268" w:lineRule="auto"/>
        <w:jc w:val="both"/>
        <w:rPr>
          <w:rFonts w:ascii="Symbol" w:hAnsi="Symbol"/>
          <w:sz w:val="28"/>
        </w:rPr>
        <w:sectPr w:rsidR="006A15D1">
          <w:pgSz w:w="11910" w:h="16840"/>
          <w:pgMar w:top="2920" w:right="880" w:bottom="280" w:left="740" w:header="715" w:footer="0" w:gutter="0"/>
          <w:cols w:space="720"/>
        </w:sectPr>
      </w:pPr>
    </w:p>
    <w:p w:rsidR="006A15D1" w:rsidRDefault="0045657B" w:rsidP="0045657B">
      <w:pPr>
        <w:pStyle w:val="ListParagraph"/>
        <w:numPr>
          <w:ilvl w:val="1"/>
          <w:numId w:val="4"/>
        </w:numPr>
        <w:spacing w:before="276" w:line="271" w:lineRule="auto"/>
        <w:ind w:left="1276" w:right="536" w:hanging="360"/>
        <w:jc w:val="both"/>
        <w:rPr>
          <w:rFonts w:ascii="Symbol" w:hAnsi="Symbol"/>
          <w:b/>
          <w:sz w:val="28"/>
        </w:rPr>
      </w:pPr>
      <w:r>
        <w:rPr>
          <w:sz w:val="24"/>
        </w:rPr>
        <w:lastRenderedPageBreak/>
        <w:t>Personal budgets are allocated from the local authority’s high needs funding block and St George’s CE Primary School will continue to endeavour to make SEND provision from its own budgets, even if a pupil has an EHC plan as and when appropriate.</w:t>
      </w:r>
    </w:p>
    <w:p w:rsidR="006A15D1" w:rsidRDefault="006A15D1">
      <w:pPr>
        <w:pStyle w:val="BodyText"/>
      </w:pPr>
    </w:p>
    <w:p w:rsidR="006A15D1" w:rsidRDefault="0045657B">
      <w:pPr>
        <w:pStyle w:val="Heading1"/>
        <w:numPr>
          <w:ilvl w:val="0"/>
          <w:numId w:val="4"/>
        </w:numPr>
        <w:tabs>
          <w:tab w:val="left" w:pos="1398"/>
        </w:tabs>
        <w:spacing w:before="1"/>
        <w:ind w:hanging="720"/>
        <w:jc w:val="left"/>
      </w:pPr>
      <w:r>
        <w:t xml:space="preserve">Local </w:t>
      </w:r>
      <w:r>
        <w:rPr>
          <w:spacing w:val="-2"/>
        </w:rPr>
        <w:t>offer</w:t>
      </w:r>
    </w:p>
    <w:p w:rsidR="006A15D1" w:rsidRDefault="006A15D1">
      <w:pPr>
        <w:pStyle w:val="BodyText"/>
        <w:spacing w:before="78"/>
        <w:rPr>
          <w:b/>
        </w:rPr>
      </w:pPr>
    </w:p>
    <w:p w:rsidR="006A15D1" w:rsidRDefault="0045657B">
      <w:pPr>
        <w:pStyle w:val="BodyText"/>
        <w:spacing w:line="276" w:lineRule="auto"/>
        <w:ind w:left="678" w:right="534"/>
        <w:jc w:val="both"/>
      </w:pPr>
      <w:r>
        <w:t>St George’s CE Primary School will cooperate with the local authority and local partners in the development and review of the local offer.</w:t>
      </w:r>
      <w:r>
        <w:rPr>
          <w:spacing w:val="40"/>
        </w:rPr>
        <w:t xml:space="preserve"> </w:t>
      </w:r>
      <w:r>
        <w:t xml:space="preserve">Stockport’s local offer can be found at </w:t>
      </w:r>
      <w:hyperlink r:id="rId9">
        <w:r>
          <w:rPr>
            <w:color w:val="0000FF"/>
            <w:u w:val="single" w:color="0000FF"/>
          </w:rPr>
          <w:t>www.stockportinfo.co.uk</w:t>
        </w:r>
      </w:hyperlink>
    </w:p>
    <w:p w:rsidR="006A15D1" w:rsidRDefault="006A15D1">
      <w:pPr>
        <w:pStyle w:val="BodyText"/>
      </w:pPr>
    </w:p>
    <w:p w:rsidR="006A15D1" w:rsidRDefault="0045657B">
      <w:pPr>
        <w:pStyle w:val="Heading1"/>
        <w:numPr>
          <w:ilvl w:val="0"/>
          <w:numId w:val="4"/>
        </w:numPr>
        <w:tabs>
          <w:tab w:val="left" w:pos="1398"/>
        </w:tabs>
        <w:ind w:hanging="720"/>
        <w:jc w:val="left"/>
      </w:pPr>
      <w:r>
        <w:rPr>
          <w:spacing w:val="-2"/>
        </w:rPr>
        <w:t>Identification</w:t>
      </w:r>
    </w:p>
    <w:p w:rsidR="006A15D1" w:rsidRDefault="006A15D1">
      <w:pPr>
        <w:pStyle w:val="BodyText"/>
        <w:spacing w:before="78"/>
        <w:rPr>
          <w:b/>
        </w:rPr>
      </w:pPr>
    </w:p>
    <w:p w:rsidR="006A15D1" w:rsidRDefault="0045657B">
      <w:pPr>
        <w:pStyle w:val="BodyText"/>
        <w:ind w:left="678"/>
      </w:pPr>
      <w:r>
        <w:t>To</w:t>
      </w:r>
      <w:r>
        <w:rPr>
          <w:spacing w:val="-5"/>
        </w:rPr>
        <w:t xml:space="preserve"> </w:t>
      </w:r>
      <w:r>
        <w:t>identify</w:t>
      </w:r>
      <w:r>
        <w:rPr>
          <w:spacing w:val="-3"/>
        </w:rPr>
        <w:t xml:space="preserve"> </w:t>
      </w:r>
      <w:r>
        <w:t>pupils</w:t>
      </w:r>
      <w:r>
        <w:rPr>
          <w:spacing w:val="-2"/>
        </w:rPr>
        <w:t xml:space="preserve"> </w:t>
      </w:r>
      <w:r>
        <w:t>with</w:t>
      </w:r>
      <w:r>
        <w:rPr>
          <w:spacing w:val="-3"/>
        </w:rPr>
        <w:t xml:space="preserve"> </w:t>
      </w:r>
      <w:r>
        <w:t>SEND,</w:t>
      </w:r>
      <w:r>
        <w:rPr>
          <w:spacing w:val="-2"/>
        </w:rPr>
        <w:t xml:space="preserve"> </w:t>
      </w:r>
      <w:r>
        <w:t>St</w:t>
      </w:r>
      <w:r>
        <w:rPr>
          <w:spacing w:val="-3"/>
        </w:rPr>
        <w:t xml:space="preserve"> </w:t>
      </w:r>
      <w:r>
        <w:t>George’s</w:t>
      </w:r>
      <w:r>
        <w:rPr>
          <w:spacing w:val="-2"/>
        </w:rPr>
        <w:t xml:space="preserve"> </w:t>
      </w:r>
      <w:r>
        <w:t>CE</w:t>
      </w:r>
      <w:r>
        <w:rPr>
          <w:spacing w:val="-4"/>
        </w:rPr>
        <w:t xml:space="preserve"> </w:t>
      </w:r>
      <w:r>
        <w:t>Primary</w:t>
      </w:r>
      <w:r>
        <w:rPr>
          <w:spacing w:val="-2"/>
        </w:rPr>
        <w:t xml:space="preserve"> </w:t>
      </w:r>
      <w:r>
        <w:t>School</w:t>
      </w:r>
      <w:r>
        <w:rPr>
          <w:spacing w:val="-2"/>
        </w:rPr>
        <w:t xml:space="preserve"> will:</w:t>
      </w:r>
    </w:p>
    <w:p w:rsidR="006A15D1" w:rsidRDefault="006A15D1">
      <w:pPr>
        <w:pStyle w:val="BodyText"/>
        <w:spacing w:before="90"/>
      </w:pPr>
    </w:p>
    <w:p w:rsidR="006A15D1" w:rsidRDefault="0045657B">
      <w:pPr>
        <w:pStyle w:val="ListParagraph"/>
        <w:numPr>
          <w:ilvl w:val="1"/>
          <w:numId w:val="4"/>
        </w:numPr>
        <w:tabs>
          <w:tab w:val="left" w:pos="1386"/>
        </w:tabs>
        <w:ind w:hanging="360"/>
        <w:rPr>
          <w:rFonts w:ascii="Symbol" w:hAnsi="Symbol"/>
          <w:sz w:val="24"/>
        </w:rPr>
      </w:pPr>
      <w:r>
        <w:rPr>
          <w:sz w:val="24"/>
        </w:rPr>
        <w:t>Assess</w:t>
      </w:r>
      <w:r>
        <w:rPr>
          <w:spacing w:val="-3"/>
          <w:sz w:val="24"/>
        </w:rPr>
        <w:t xml:space="preserve"> </w:t>
      </w:r>
      <w:r>
        <w:rPr>
          <w:sz w:val="24"/>
        </w:rPr>
        <w:t>each</w:t>
      </w:r>
      <w:r>
        <w:rPr>
          <w:spacing w:val="-3"/>
          <w:sz w:val="24"/>
        </w:rPr>
        <w:t xml:space="preserve"> </w:t>
      </w:r>
      <w:r>
        <w:rPr>
          <w:sz w:val="24"/>
        </w:rPr>
        <w:t>pupil’s</w:t>
      </w:r>
      <w:r>
        <w:rPr>
          <w:spacing w:val="-2"/>
          <w:sz w:val="24"/>
        </w:rPr>
        <w:t xml:space="preserve"> </w:t>
      </w:r>
      <w:r>
        <w:rPr>
          <w:sz w:val="24"/>
        </w:rPr>
        <w:t>attainment</w:t>
      </w:r>
      <w:r>
        <w:rPr>
          <w:spacing w:val="-3"/>
          <w:sz w:val="24"/>
        </w:rPr>
        <w:t xml:space="preserve"> </w:t>
      </w:r>
      <w:r>
        <w:rPr>
          <w:sz w:val="24"/>
        </w:rPr>
        <w:t>and</w:t>
      </w:r>
      <w:r>
        <w:rPr>
          <w:spacing w:val="-3"/>
          <w:sz w:val="24"/>
        </w:rPr>
        <w:t xml:space="preserve"> </w:t>
      </w:r>
      <w:r>
        <w:rPr>
          <w:sz w:val="24"/>
        </w:rPr>
        <w:t>progress</w:t>
      </w:r>
      <w:r>
        <w:rPr>
          <w:spacing w:val="-3"/>
          <w:sz w:val="24"/>
        </w:rPr>
        <w:t xml:space="preserve"> </w:t>
      </w:r>
      <w:r>
        <w:rPr>
          <w:sz w:val="24"/>
        </w:rPr>
        <w:t>on</w:t>
      </w:r>
      <w:r>
        <w:rPr>
          <w:spacing w:val="-3"/>
          <w:sz w:val="24"/>
        </w:rPr>
        <w:t xml:space="preserve"> </w:t>
      </w:r>
      <w:r>
        <w:rPr>
          <w:sz w:val="24"/>
        </w:rPr>
        <w:t>at</w:t>
      </w:r>
      <w:r>
        <w:rPr>
          <w:spacing w:val="-2"/>
          <w:sz w:val="24"/>
        </w:rPr>
        <w:t xml:space="preserve"> </w:t>
      </w:r>
      <w:r>
        <w:rPr>
          <w:sz w:val="24"/>
        </w:rPr>
        <w:t>least</w:t>
      </w:r>
      <w:r>
        <w:rPr>
          <w:spacing w:val="-7"/>
          <w:sz w:val="24"/>
        </w:rPr>
        <w:t xml:space="preserve"> </w:t>
      </w:r>
      <w:r>
        <w:rPr>
          <w:sz w:val="24"/>
        </w:rPr>
        <w:t>a</w:t>
      </w:r>
      <w:r>
        <w:rPr>
          <w:spacing w:val="-3"/>
          <w:sz w:val="24"/>
        </w:rPr>
        <w:t xml:space="preserve"> </w:t>
      </w:r>
      <w:r>
        <w:rPr>
          <w:sz w:val="24"/>
        </w:rPr>
        <w:t>termly</w:t>
      </w:r>
      <w:r>
        <w:rPr>
          <w:spacing w:val="-3"/>
          <w:sz w:val="24"/>
        </w:rPr>
        <w:t xml:space="preserve"> </w:t>
      </w:r>
      <w:r>
        <w:rPr>
          <w:spacing w:val="-2"/>
          <w:sz w:val="24"/>
        </w:rPr>
        <w:t>basis.</w:t>
      </w:r>
    </w:p>
    <w:p w:rsidR="006A15D1" w:rsidRDefault="0045657B">
      <w:pPr>
        <w:pStyle w:val="ListParagraph"/>
        <w:numPr>
          <w:ilvl w:val="1"/>
          <w:numId w:val="4"/>
        </w:numPr>
        <w:tabs>
          <w:tab w:val="left" w:pos="1386"/>
        </w:tabs>
        <w:spacing w:before="40" w:line="271" w:lineRule="auto"/>
        <w:ind w:right="539" w:hanging="360"/>
        <w:rPr>
          <w:rFonts w:ascii="Symbol" w:hAnsi="Symbol"/>
          <w:sz w:val="24"/>
        </w:rPr>
      </w:pPr>
      <w:r>
        <w:rPr>
          <w:sz w:val="24"/>
        </w:rPr>
        <w:t>Make</w:t>
      </w:r>
      <w:r>
        <w:rPr>
          <w:spacing w:val="40"/>
          <w:sz w:val="24"/>
        </w:rPr>
        <w:t xml:space="preserve"> </w:t>
      </w:r>
      <w:r>
        <w:rPr>
          <w:sz w:val="24"/>
        </w:rPr>
        <w:t>regular</w:t>
      </w:r>
      <w:r>
        <w:rPr>
          <w:spacing w:val="40"/>
          <w:sz w:val="24"/>
        </w:rPr>
        <w:t xml:space="preserve"> </w:t>
      </w:r>
      <w:r>
        <w:rPr>
          <w:sz w:val="24"/>
        </w:rPr>
        <w:t>assessments</w:t>
      </w:r>
      <w:r>
        <w:rPr>
          <w:spacing w:val="40"/>
          <w:sz w:val="24"/>
        </w:rPr>
        <w:t xml:space="preserve"> </w:t>
      </w:r>
      <w:r>
        <w:rPr>
          <w:sz w:val="24"/>
        </w:rPr>
        <w:t>of</w:t>
      </w:r>
      <w:r>
        <w:rPr>
          <w:spacing w:val="40"/>
          <w:sz w:val="24"/>
        </w:rPr>
        <w:t xml:space="preserve"> </w:t>
      </w:r>
      <w:r>
        <w:rPr>
          <w:sz w:val="24"/>
        </w:rPr>
        <w:t>all</w:t>
      </w:r>
      <w:r>
        <w:rPr>
          <w:spacing w:val="40"/>
          <w:sz w:val="24"/>
        </w:rPr>
        <w:t xml:space="preserve"> </w:t>
      </w:r>
      <w:r>
        <w:rPr>
          <w:sz w:val="24"/>
        </w:rPr>
        <w:t>pupils</w:t>
      </w:r>
      <w:r>
        <w:rPr>
          <w:spacing w:val="40"/>
          <w:sz w:val="24"/>
        </w:rPr>
        <w:t xml:space="preserve"> </w:t>
      </w:r>
      <w:r>
        <w:rPr>
          <w:sz w:val="24"/>
        </w:rPr>
        <w:t>to</w:t>
      </w:r>
      <w:r>
        <w:rPr>
          <w:spacing w:val="40"/>
          <w:sz w:val="24"/>
        </w:rPr>
        <w:t xml:space="preserve"> </w:t>
      </w:r>
      <w:r>
        <w:rPr>
          <w:sz w:val="24"/>
        </w:rPr>
        <w:t>ensure</w:t>
      </w:r>
      <w:r>
        <w:rPr>
          <w:spacing w:val="40"/>
          <w:sz w:val="24"/>
        </w:rPr>
        <w:t xml:space="preserve"> </w:t>
      </w:r>
      <w:r>
        <w:rPr>
          <w:sz w:val="24"/>
        </w:rPr>
        <w:t>that</w:t>
      </w:r>
      <w:r>
        <w:rPr>
          <w:spacing w:val="40"/>
          <w:sz w:val="24"/>
        </w:rPr>
        <w:t xml:space="preserve"> </w:t>
      </w:r>
      <w:r>
        <w:rPr>
          <w:sz w:val="24"/>
        </w:rPr>
        <w:t>any</w:t>
      </w:r>
      <w:r>
        <w:rPr>
          <w:spacing w:val="40"/>
          <w:sz w:val="24"/>
        </w:rPr>
        <w:t xml:space="preserve"> </w:t>
      </w:r>
      <w:r>
        <w:rPr>
          <w:sz w:val="24"/>
        </w:rPr>
        <w:t>intervention</w:t>
      </w:r>
      <w:r>
        <w:rPr>
          <w:spacing w:val="40"/>
          <w:sz w:val="24"/>
        </w:rPr>
        <w:t xml:space="preserve"> </w:t>
      </w:r>
      <w:r>
        <w:rPr>
          <w:sz w:val="24"/>
        </w:rPr>
        <w:t>is impacting on progress.</w:t>
      </w:r>
    </w:p>
    <w:p w:rsidR="006A15D1" w:rsidRDefault="0045657B">
      <w:pPr>
        <w:pStyle w:val="ListParagraph"/>
        <w:numPr>
          <w:ilvl w:val="1"/>
          <w:numId w:val="4"/>
        </w:numPr>
        <w:tabs>
          <w:tab w:val="left" w:pos="1386"/>
        </w:tabs>
        <w:spacing w:before="6" w:line="273" w:lineRule="auto"/>
        <w:ind w:right="536" w:hanging="360"/>
        <w:rPr>
          <w:rFonts w:ascii="Symbol" w:hAnsi="Symbol"/>
          <w:sz w:val="24"/>
        </w:rPr>
      </w:pPr>
      <w:r>
        <w:rPr>
          <w:sz w:val="24"/>
        </w:rPr>
        <w:t>Ensures</w:t>
      </w:r>
      <w:r>
        <w:rPr>
          <w:spacing w:val="40"/>
          <w:sz w:val="24"/>
        </w:rPr>
        <w:t xml:space="preserve"> </w:t>
      </w:r>
      <w:r>
        <w:rPr>
          <w:sz w:val="24"/>
        </w:rPr>
        <w:t>that</w:t>
      </w:r>
      <w:r>
        <w:rPr>
          <w:spacing w:val="40"/>
          <w:sz w:val="24"/>
        </w:rPr>
        <w:t xml:space="preserve"> </w:t>
      </w:r>
      <w:r>
        <w:rPr>
          <w:sz w:val="24"/>
        </w:rPr>
        <w:t>the</w:t>
      </w:r>
      <w:r>
        <w:rPr>
          <w:spacing w:val="40"/>
          <w:sz w:val="24"/>
        </w:rPr>
        <w:t xml:space="preserve"> </w:t>
      </w:r>
      <w:r>
        <w:rPr>
          <w:sz w:val="24"/>
        </w:rPr>
        <w:t>child’s</w:t>
      </w:r>
      <w:r>
        <w:rPr>
          <w:spacing w:val="40"/>
          <w:sz w:val="24"/>
        </w:rPr>
        <w:t xml:space="preserve"> </w:t>
      </w:r>
      <w:r>
        <w:rPr>
          <w:sz w:val="24"/>
        </w:rPr>
        <w:t>progress</w:t>
      </w:r>
      <w:r>
        <w:rPr>
          <w:spacing w:val="40"/>
          <w:sz w:val="24"/>
        </w:rPr>
        <w:t xml:space="preserve"> </w:t>
      </w:r>
      <w:r>
        <w:rPr>
          <w:sz w:val="24"/>
        </w:rPr>
        <w:t>is</w:t>
      </w:r>
      <w:r>
        <w:rPr>
          <w:spacing w:val="40"/>
          <w:sz w:val="24"/>
        </w:rPr>
        <w:t xml:space="preserve"> </w:t>
      </w:r>
      <w:r>
        <w:rPr>
          <w:sz w:val="24"/>
        </w:rPr>
        <w:t>similar</w:t>
      </w:r>
      <w:r>
        <w:rPr>
          <w:spacing w:val="40"/>
          <w:sz w:val="24"/>
        </w:rPr>
        <w:t xml:space="preserve"> </w:t>
      </w:r>
      <w:r>
        <w:rPr>
          <w:sz w:val="24"/>
        </w:rPr>
        <w:t>to</w:t>
      </w:r>
      <w:r>
        <w:rPr>
          <w:spacing w:val="40"/>
          <w:sz w:val="24"/>
        </w:rPr>
        <w:t xml:space="preserve"> </w:t>
      </w:r>
      <w:r>
        <w:rPr>
          <w:sz w:val="24"/>
        </w:rPr>
        <w:t>that</w:t>
      </w:r>
      <w:r>
        <w:rPr>
          <w:spacing w:val="40"/>
          <w:sz w:val="24"/>
        </w:rPr>
        <w:t xml:space="preserve"> </w:t>
      </w:r>
      <w:r>
        <w:rPr>
          <w:sz w:val="24"/>
        </w:rPr>
        <w:t>of</w:t>
      </w:r>
      <w:r>
        <w:rPr>
          <w:spacing w:val="40"/>
          <w:sz w:val="24"/>
        </w:rPr>
        <w:t xml:space="preserve"> </w:t>
      </w:r>
      <w:r>
        <w:rPr>
          <w:sz w:val="24"/>
        </w:rPr>
        <w:t>their</w:t>
      </w:r>
      <w:r>
        <w:rPr>
          <w:spacing w:val="40"/>
          <w:sz w:val="24"/>
        </w:rPr>
        <w:t xml:space="preserve"> </w:t>
      </w:r>
      <w:r>
        <w:rPr>
          <w:sz w:val="24"/>
        </w:rPr>
        <w:t>peers</w:t>
      </w:r>
      <w:r>
        <w:rPr>
          <w:spacing w:val="40"/>
          <w:sz w:val="24"/>
        </w:rPr>
        <w:t xml:space="preserve"> </w:t>
      </w:r>
      <w:r>
        <w:rPr>
          <w:sz w:val="24"/>
        </w:rPr>
        <w:t>starting</w:t>
      </w:r>
      <w:r>
        <w:rPr>
          <w:spacing w:val="40"/>
          <w:sz w:val="24"/>
        </w:rPr>
        <w:t xml:space="preserve"> </w:t>
      </w:r>
      <w:r>
        <w:rPr>
          <w:sz w:val="24"/>
        </w:rPr>
        <w:t>from the same baseline.</w:t>
      </w:r>
    </w:p>
    <w:p w:rsidR="006A15D1" w:rsidRDefault="0045657B">
      <w:pPr>
        <w:pStyle w:val="ListParagraph"/>
        <w:numPr>
          <w:ilvl w:val="1"/>
          <w:numId w:val="4"/>
        </w:numPr>
        <w:tabs>
          <w:tab w:val="left" w:pos="1386"/>
        </w:tabs>
        <w:spacing w:before="3"/>
        <w:ind w:hanging="360"/>
        <w:rPr>
          <w:rFonts w:ascii="Symbol" w:hAnsi="Symbol"/>
          <w:sz w:val="24"/>
        </w:rPr>
      </w:pPr>
      <w:r>
        <w:rPr>
          <w:sz w:val="24"/>
        </w:rPr>
        <w:t>Matches</w:t>
      </w:r>
      <w:r>
        <w:rPr>
          <w:spacing w:val="-3"/>
          <w:sz w:val="24"/>
        </w:rPr>
        <w:t xml:space="preserve"> </w:t>
      </w:r>
      <w:r>
        <w:rPr>
          <w:sz w:val="24"/>
        </w:rPr>
        <w:t>or</w:t>
      </w:r>
      <w:r>
        <w:rPr>
          <w:spacing w:val="-3"/>
          <w:sz w:val="24"/>
        </w:rPr>
        <w:t xml:space="preserve"> </w:t>
      </w:r>
      <w:r>
        <w:rPr>
          <w:sz w:val="24"/>
        </w:rPr>
        <w:t>betters</w:t>
      </w:r>
      <w:r>
        <w:rPr>
          <w:spacing w:val="-1"/>
          <w:sz w:val="24"/>
        </w:rPr>
        <w:t xml:space="preserve"> </w:t>
      </w:r>
      <w:r>
        <w:rPr>
          <w:sz w:val="24"/>
        </w:rPr>
        <w:t>the</w:t>
      </w:r>
      <w:r>
        <w:rPr>
          <w:spacing w:val="-3"/>
          <w:sz w:val="24"/>
        </w:rPr>
        <w:t xml:space="preserve"> </w:t>
      </w:r>
      <w:r>
        <w:rPr>
          <w:sz w:val="24"/>
        </w:rPr>
        <w:t>child’s</w:t>
      </w:r>
      <w:r>
        <w:rPr>
          <w:spacing w:val="-2"/>
          <w:sz w:val="24"/>
        </w:rPr>
        <w:t xml:space="preserve"> </w:t>
      </w:r>
      <w:r>
        <w:rPr>
          <w:sz w:val="24"/>
        </w:rPr>
        <w:t>previous</w:t>
      </w:r>
      <w:r>
        <w:rPr>
          <w:spacing w:val="-3"/>
          <w:sz w:val="24"/>
        </w:rPr>
        <w:t xml:space="preserve"> </w:t>
      </w:r>
      <w:r>
        <w:rPr>
          <w:sz w:val="24"/>
        </w:rPr>
        <w:t>rate</w:t>
      </w:r>
      <w:r>
        <w:rPr>
          <w:spacing w:val="-3"/>
          <w:sz w:val="24"/>
        </w:rPr>
        <w:t xml:space="preserve"> </w:t>
      </w:r>
      <w:r>
        <w:rPr>
          <w:sz w:val="24"/>
        </w:rPr>
        <w:t>of</w:t>
      </w:r>
      <w:r>
        <w:rPr>
          <w:spacing w:val="-3"/>
          <w:sz w:val="24"/>
        </w:rPr>
        <w:t xml:space="preserve"> </w:t>
      </w:r>
      <w:r>
        <w:rPr>
          <w:spacing w:val="-2"/>
          <w:sz w:val="24"/>
        </w:rPr>
        <w:t>progress.</w:t>
      </w:r>
    </w:p>
    <w:p w:rsidR="006A15D1" w:rsidRDefault="0045657B">
      <w:pPr>
        <w:pStyle w:val="ListParagraph"/>
        <w:numPr>
          <w:ilvl w:val="1"/>
          <w:numId w:val="4"/>
        </w:numPr>
        <w:tabs>
          <w:tab w:val="left" w:pos="1386"/>
        </w:tabs>
        <w:spacing w:before="40"/>
        <w:ind w:hanging="360"/>
        <w:rPr>
          <w:rFonts w:ascii="Symbol" w:hAnsi="Symbol"/>
          <w:sz w:val="24"/>
        </w:rPr>
      </w:pPr>
      <w:r>
        <w:rPr>
          <w:sz w:val="24"/>
        </w:rPr>
        <w:t>Closes</w:t>
      </w:r>
      <w:r>
        <w:rPr>
          <w:spacing w:val="-2"/>
          <w:sz w:val="24"/>
        </w:rPr>
        <w:t xml:space="preserve"> </w:t>
      </w:r>
      <w:r>
        <w:rPr>
          <w:sz w:val="24"/>
        </w:rPr>
        <w:t>the</w:t>
      </w:r>
      <w:r>
        <w:rPr>
          <w:spacing w:val="-3"/>
          <w:sz w:val="24"/>
        </w:rPr>
        <w:t xml:space="preserve"> </w:t>
      </w:r>
      <w:r>
        <w:rPr>
          <w:sz w:val="24"/>
        </w:rPr>
        <w:t>attainment</w:t>
      </w:r>
      <w:r>
        <w:rPr>
          <w:spacing w:val="-3"/>
          <w:sz w:val="24"/>
        </w:rPr>
        <w:t xml:space="preserve"> </w:t>
      </w:r>
      <w:r>
        <w:rPr>
          <w:sz w:val="24"/>
        </w:rPr>
        <w:t>gap</w:t>
      </w:r>
      <w:r>
        <w:rPr>
          <w:spacing w:val="-3"/>
          <w:sz w:val="24"/>
        </w:rPr>
        <w:t xml:space="preserve"> </w:t>
      </w:r>
      <w:r>
        <w:rPr>
          <w:sz w:val="24"/>
        </w:rPr>
        <w:t>between</w:t>
      </w:r>
      <w:r>
        <w:rPr>
          <w:spacing w:val="-3"/>
          <w:sz w:val="24"/>
        </w:rPr>
        <w:t xml:space="preserve"> </w:t>
      </w:r>
      <w:r>
        <w:rPr>
          <w:sz w:val="24"/>
        </w:rPr>
        <w:t>the</w:t>
      </w:r>
      <w:r>
        <w:rPr>
          <w:spacing w:val="-2"/>
          <w:sz w:val="24"/>
        </w:rPr>
        <w:t xml:space="preserve"> </w:t>
      </w:r>
      <w:r>
        <w:rPr>
          <w:sz w:val="24"/>
        </w:rPr>
        <w:t>child</w:t>
      </w:r>
      <w:r>
        <w:rPr>
          <w:spacing w:val="-3"/>
          <w:sz w:val="24"/>
        </w:rPr>
        <w:t xml:space="preserve"> </w:t>
      </w:r>
      <w:r>
        <w:rPr>
          <w:sz w:val="24"/>
        </w:rPr>
        <w:t>and</w:t>
      </w:r>
      <w:r>
        <w:rPr>
          <w:spacing w:val="-3"/>
          <w:sz w:val="24"/>
        </w:rPr>
        <w:t xml:space="preserve"> </w:t>
      </w:r>
      <w:r>
        <w:rPr>
          <w:sz w:val="24"/>
        </w:rPr>
        <w:t xml:space="preserve">their </w:t>
      </w:r>
      <w:r>
        <w:rPr>
          <w:spacing w:val="-2"/>
          <w:sz w:val="24"/>
        </w:rPr>
        <w:t>peers.</w:t>
      </w:r>
    </w:p>
    <w:p w:rsidR="006A15D1" w:rsidRDefault="0045657B">
      <w:pPr>
        <w:pStyle w:val="ListParagraph"/>
        <w:numPr>
          <w:ilvl w:val="1"/>
          <w:numId w:val="4"/>
        </w:numPr>
        <w:tabs>
          <w:tab w:val="left" w:pos="1386"/>
        </w:tabs>
        <w:spacing w:before="42"/>
        <w:ind w:hanging="360"/>
        <w:rPr>
          <w:rFonts w:ascii="Symbol" w:hAnsi="Symbol"/>
          <w:sz w:val="24"/>
        </w:rPr>
      </w:pPr>
      <w:r>
        <w:rPr>
          <w:sz w:val="24"/>
        </w:rPr>
        <w:t>Prevents</w:t>
      </w:r>
      <w:r>
        <w:rPr>
          <w:spacing w:val="-4"/>
          <w:sz w:val="24"/>
        </w:rPr>
        <w:t xml:space="preserve"> </w:t>
      </w:r>
      <w:r>
        <w:rPr>
          <w:sz w:val="24"/>
        </w:rPr>
        <w:t>the</w:t>
      </w:r>
      <w:r>
        <w:rPr>
          <w:spacing w:val="-4"/>
          <w:sz w:val="24"/>
        </w:rPr>
        <w:t xml:space="preserve"> </w:t>
      </w:r>
      <w:r>
        <w:rPr>
          <w:sz w:val="24"/>
        </w:rPr>
        <w:t>attainment</w:t>
      </w:r>
      <w:r>
        <w:rPr>
          <w:spacing w:val="-3"/>
          <w:sz w:val="24"/>
        </w:rPr>
        <w:t xml:space="preserve"> </w:t>
      </w:r>
      <w:r>
        <w:rPr>
          <w:sz w:val="24"/>
        </w:rPr>
        <w:t>gap</w:t>
      </w:r>
      <w:r>
        <w:rPr>
          <w:spacing w:val="-5"/>
          <w:sz w:val="24"/>
        </w:rPr>
        <w:t xml:space="preserve"> </w:t>
      </w:r>
      <w:r>
        <w:rPr>
          <w:sz w:val="24"/>
        </w:rPr>
        <w:t>growing</w:t>
      </w:r>
      <w:r>
        <w:rPr>
          <w:spacing w:val="-2"/>
          <w:sz w:val="24"/>
        </w:rPr>
        <w:t xml:space="preserve"> wider.</w:t>
      </w:r>
    </w:p>
    <w:p w:rsidR="006A15D1" w:rsidRDefault="0045657B">
      <w:pPr>
        <w:pStyle w:val="ListParagraph"/>
        <w:numPr>
          <w:ilvl w:val="1"/>
          <w:numId w:val="4"/>
        </w:numPr>
        <w:tabs>
          <w:tab w:val="left" w:pos="1386"/>
        </w:tabs>
        <w:spacing w:before="40" w:line="271" w:lineRule="auto"/>
        <w:ind w:right="537" w:hanging="360"/>
        <w:jc w:val="both"/>
        <w:rPr>
          <w:rFonts w:ascii="Symbol" w:hAnsi="Symbol"/>
          <w:sz w:val="24"/>
        </w:rPr>
      </w:pPr>
      <w:r>
        <w:rPr>
          <w:sz w:val="24"/>
        </w:rPr>
        <w:t>The school will provide adjustments for a pupil falling behind or making inadequate progress given their age and starting point.</w:t>
      </w:r>
    </w:p>
    <w:p w:rsidR="006A15D1" w:rsidRDefault="0045657B">
      <w:pPr>
        <w:pStyle w:val="ListParagraph"/>
        <w:numPr>
          <w:ilvl w:val="1"/>
          <w:numId w:val="4"/>
        </w:numPr>
        <w:tabs>
          <w:tab w:val="left" w:pos="1386"/>
        </w:tabs>
        <w:spacing w:before="7" w:line="273" w:lineRule="auto"/>
        <w:ind w:right="538" w:hanging="360"/>
        <w:jc w:val="both"/>
        <w:rPr>
          <w:rFonts w:ascii="Symbol" w:hAnsi="Symbol"/>
          <w:sz w:val="24"/>
        </w:rPr>
      </w:pPr>
      <w:r>
        <w:rPr>
          <w:sz w:val="24"/>
        </w:rPr>
        <w:t>Assess whether a pupil has a significant learning difficulty, in line with Stockport Guidance, where pupils continue to make inadequate progress, despite high-quality teaching targeted at their areas of weakness.</w:t>
      </w:r>
    </w:p>
    <w:p w:rsidR="006A15D1" w:rsidRDefault="006A15D1">
      <w:pPr>
        <w:pStyle w:val="BodyText"/>
        <w:spacing w:before="47"/>
      </w:pPr>
    </w:p>
    <w:p w:rsidR="006A15D1" w:rsidRDefault="0045657B">
      <w:pPr>
        <w:pStyle w:val="Heading1"/>
        <w:numPr>
          <w:ilvl w:val="0"/>
          <w:numId w:val="4"/>
        </w:numPr>
        <w:tabs>
          <w:tab w:val="left" w:pos="1398"/>
        </w:tabs>
        <w:ind w:hanging="720"/>
        <w:jc w:val="left"/>
      </w:pPr>
      <w:r>
        <w:t>Graduated</w:t>
      </w:r>
      <w:r>
        <w:rPr>
          <w:spacing w:val="-8"/>
        </w:rPr>
        <w:t xml:space="preserve"> </w:t>
      </w:r>
      <w:r>
        <w:t>approach-in</w:t>
      </w:r>
      <w:r>
        <w:rPr>
          <w:spacing w:val="-5"/>
        </w:rPr>
        <w:t xml:space="preserve"> </w:t>
      </w:r>
      <w:r>
        <w:t>consultation</w:t>
      </w:r>
      <w:r>
        <w:rPr>
          <w:spacing w:val="-5"/>
        </w:rPr>
        <w:t xml:space="preserve"> </w:t>
      </w:r>
      <w:r>
        <w:t>with</w:t>
      </w:r>
      <w:r>
        <w:rPr>
          <w:spacing w:val="-6"/>
        </w:rPr>
        <w:t xml:space="preserve"> </w:t>
      </w:r>
      <w:r>
        <w:t>parents</w:t>
      </w:r>
      <w:r>
        <w:rPr>
          <w:spacing w:val="-6"/>
        </w:rPr>
        <w:t xml:space="preserve"> </w:t>
      </w:r>
      <w:r>
        <w:t>and</w:t>
      </w:r>
      <w:r>
        <w:rPr>
          <w:spacing w:val="-3"/>
        </w:rPr>
        <w:t xml:space="preserve"> </w:t>
      </w:r>
      <w:r>
        <w:rPr>
          <w:spacing w:val="-2"/>
        </w:rPr>
        <w:t>pupils.</w:t>
      </w:r>
    </w:p>
    <w:p w:rsidR="006A15D1" w:rsidRDefault="006A15D1">
      <w:pPr>
        <w:pStyle w:val="BodyText"/>
        <w:spacing w:before="79"/>
        <w:rPr>
          <w:b/>
        </w:rPr>
      </w:pPr>
    </w:p>
    <w:p w:rsidR="006A15D1" w:rsidRDefault="0045657B">
      <w:pPr>
        <w:pStyle w:val="BodyText"/>
        <w:ind w:left="678"/>
      </w:pPr>
      <w:r>
        <w:t>St</w:t>
      </w:r>
      <w:r>
        <w:rPr>
          <w:spacing w:val="9"/>
        </w:rPr>
        <w:t xml:space="preserve"> </w:t>
      </w:r>
      <w:r>
        <w:t>George’s</w:t>
      </w:r>
      <w:r>
        <w:rPr>
          <w:spacing w:val="12"/>
        </w:rPr>
        <w:t xml:space="preserve"> </w:t>
      </w:r>
      <w:r>
        <w:t>CE</w:t>
      </w:r>
      <w:r>
        <w:rPr>
          <w:spacing w:val="10"/>
        </w:rPr>
        <w:t xml:space="preserve"> </w:t>
      </w:r>
      <w:r>
        <w:t>Primary</w:t>
      </w:r>
      <w:r>
        <w:rPr>
          <w:spacing w:val="13"/>
        </w:rPr>
        <w:t xml:space="preserve"> </w:t>
      </w:r>
      <w:r>
        <w:t>School</w:t>
      </w:r>
      <w:r>
        <w:rPr>
          <w:spacing w:val="11"/>
        </w:rPr>
        <w:t xml:space="preserve"> </w:t>
      </w:r>
      <w:r>
        <w:t>will,</w:t>
      </w:r>
      <w:r>
        <w:rPr>
          <w:spacing w:val="11"/>
        </w:rPr>
        <w:t xml:space="preserve"> </w:t>
      </w:r>
      <w:r>
        <w:t>once</w:t>
      </w:r>
      <w:r>
        <w:rPr>
          <w:spacing w:val="12"/>
        </w:rPr>
        <w:t xml:space="preserve"> </w:t>
      </w:r>
      <w:r>
        <w:t>a</w:t>
      </w:r>
      <w:r>
        <w:rPr>
          <w:spacing w:val="11"/>
        </w:rPr>
        <w:t xml:space="preserve"> </w:t>
      </w:r>
      <w:r>
        <w:t>potential</w:t>
      </w:r>
      <w:r>
        <w:rPr>
          <w:spacing w:val="11"/>
        </w:rPr>
        <w:t xml:space="preserve"> </w:t>
      </w:r>
      <w:r>
        <w:t>SEND</w:t>
      </w:r>
      <w:r>
        <w:rPr>
          <w:spacing w:val="12"/>
        </w:rPr>
        <w:t xml:space="preserve"> </w:t>
      </w:r>
      <w:r>
        <w:t>need</w:t>
      </w:r>
      <w:r>
        <w:rPr>
          <w:spacing w:val="10"/>
        </w:rPr>
        <w:t xml:space="preserve"> </w:t>
      </w:r>
      <w:r>
        <w:t>has</w:t>
      </w:r>
      <w:r>
        <w:rPr>
          <w:spacing w:val="11"/>
        </w:rPr>
        <w:t xml:space="preserve"> </w:t>
      </w:r>
      <w:r>
        <w:t>been</w:t>
      </w:r>
      <w:r>
        <w:rPr>
          <w:spacing w:val="12"/>
        </w:rPr>
        <w:t xml:space="preserve"> </w:t>
      </w:r>
      <w:r>
        <w:rPr>
          <w:spacing w:val="-2"/>
        </w:rPr>
        <w:t>identified,</w:t>
      </w:r>
    </w:p>
    <w:p w:rsidR="006A15D1" w:rsidRDefault="0045657B">
      <w:pPr>
        <w:pStyle w:val="BodyText"/>
        <w:spacing w:before="44"/>
        <w:ind w:left="678"/>
      </w:pPr>
      <w:r>
        <w:t>employ</w:t>
      </w:r>
      <w:r>
        <w:rPr>
          <w:spacing w:val="-4"/>
        </w:rPr>
        <w:t xml:space="preserve"> </w:t>
      </w:r>
      <w:r>
        <w:t>the</w:t>
      </w:r>
      <w:r>
        <w:rPr>
          <w:spacing w:val="-2"/>
        </w:rPr>
        <w:t xml:space="preserve"> </w:t>
      </w:r>
      <w:r>
        <w:t>graduated</w:t>
      </w:r>
      <w:r>
        <w:rPr>
          <w:spacing w:val="-3"/>
        </w:rPr>
        <w:t xml:space="preserve"> </w:t>
      </w:r>
      <w:r>
        <w:t>approach</w:t>
      </w:r>
      <w:r>
        <w:rPr>
          <w:spacing w:val="-2"/>
        </w:rPr>
        <w:t xml:space="preserve"> </w:t>
      </w:r>
      <w:r>
        <w:t>to</w:t>
      </w:r>
      <w:r>
        <w:rPr>
          <w:spacing w:val="-2"/>
        </w:rPr>
        <w:t xml:space="preserve"> </w:t>
      </w:r>
      <w:r>
        <w:t>meeting</w:t>
      </w:r>
      <w:r>
        <w:rPr>
          <w:spacing w:val="-2"/>
        </w:rPr>
        <w:t xml:space="preserve"> </w:t>
      </w:r>
      <w:r>
        <w:t>the</w:t>
      </w:r>
      <w:r>
        <w:rPr>
          <w:spacing w:val="-2"/>
        </w:rPr>
        <w:t xml:space="preserve"> </w:t>
      </w:r>
      <w:r>
        <w:t>pupil’s</w:t>
      </w:r>
      <w:r>
        <w:rPr>
          <w:spacing w:val="-1"/>
        </w:rPr>
        <w:t xml:space="preserve"> </w:t>
      </w:r>
      <w:r>
        <w:t>needs,</w:t>
      </w:r>
      <w:r>
        <w:rPr>
          <w:spacing w:val="-1"/>
        </w:rPr>
        <w:t xml:space="preserve"> </w:t>
      </w:r>
      <w:r>
        <w:rPr>
          <w:spacing w:val="-2"/>
        </w:rPr>
        <w:t>including:</w:t>
      </w:r>
    </w:p>
    <w:p w:rsidR="006A15D1" w:rsidRDefault="006A15D1">
      <w:pPr>
        <w:sectPr w:rsidR="006A15D1">
          <w:pgSz w:w="11910" w:h="16840"/>
          <w:pgMar w:top="2920" w:right="880" w:bottom="280" w:left="740" w:header="715" w:footer="0" w:gutter="0"/>
          <w:cols w:space="720"/>
        </w:sectPr>
      </w:pPr>
    </w:p>
    <w:p w:rsidR="006A15D1" w:rsidRDefault="0045657B">
      <w:pPr>
        <w:pStyle w:val="ListParagraph"/>
        <w:numPr>
          <w:ilvl w:val="0"/>
          <w:numId w:val="2"/>
        </w:numPr>
        <w:tabs>
          <w:tab w:val="left" w:pos="961"/>
        </w:tabs>
        <w:spacing w:before="276"/>
        <w:ind w:left="961" w:hanging="141"/>
        <w:jc w:val="both"/>
        <w:rPr>
          <w:sz w:val="24"/>
        </w:rPr>
      </w:pPr>
      <w:r>
        <w:rPr>
          <w:sz w:val="24"/>
        </w:rPr>
        <w:lastRenderedPageBreak/>
        <w:t>Establishing</w:t>
      </w:r>
      <w:r>
        <w:rPr>
          <w:spacing w:val="-3"/>
          <w:sz w:val="24"/>
        </w:rPr>
        <w:t xml:space="preserve"> </w:t>
      </w:r>
      <w:r>
        <w:rPr>
          <w:sz w:val="24"/>
        </w:rPr>
        <w:t>a</w:t>
      </w:r>
      <w:r>
        <w:rPr>
          <w:spacing w:val="-2"/>
          <w:sz w:val="24"/>
        </w:rPr>
        <w:t xml:space="preserve"> </w:t>
      </w:r>
      <w:r>
        <w:rPr>
          <w:sz w:val="24"/>
        </w:rPr>
        <w:t xml:space="preserve">clear </w:t>
      </w:r>
      <w:r>
        <w:rPr>
          <w:b/>
          <w:sz w:val="24"/>
        </w:rPr>
        <w:t>assessment</w:t>
      </w:r>
      <w:r>
        <w:rPr>
          <w:b/>
          <w:spacing w:val="1"/>
          <w:sz w:val="24"/>
        </w:rPr>
        <w:t xml:space="preserve"> </w:t>
      </w:r>
      <w:r>
        <w:rPr>
          <w:sz w:val="24"/>
        </w:rPr>
        <w:t>of</w:t>
      </w:r>
      <w:r>
        <w:rPr>
          <w:spacing w:val="-2"/>
          <w:sz w:val="24"/>
        </w:rPr>
        <w:t xml:space="preserve"> </w:t>
      </w:r>
      <w:r>
        <w:rPr>
          <w:sz w:val="24"/>
        </w:rPr>
        <w:t>the</w:t>
      </w:r>
      <w:r>
        <w:rPr>
          <w:spacing w:val="-3"/>
          <w:sz w:val="24"/>
        </w:rPr>
        <w:t xml:space="preserve"> </w:t>
      </w:r>
      <w:r>
        <w:rPr>
          <w:sz w:val="24"/>
        </w:rPr>
        <w:t>pupil’s</w:t>
      </w:r>
      <w:r>
        <w:rPr>
          <w:spacing w:val="-1"/>
          <w:sz w:val="24"/>
        </w:rPr>
        <w:t xml:space="preserve"> </w:t>
      </w:r>
      <w:r>
        <w:rPr>
          <w:spacing w:val="-2"/>
          <w:sz w:val="24"/>
        </w:rPr>
        <w:t>needs.</w:t>
      </w:r>
    </w:p>
    <w:p w:rsidR="006A15D1" w:rsidRDefault="0045657B">
      <w:pPr>
        <w:pStyle w:val="ListParagraph"/>
        <w:numPr>
          <w:ilvl w:val="0"/>
          <w:numId w:val="2"/>
        </w:numPr>
        <w:tabs>
          <w:tab w:val="left" w:pos="960"/>
          <w:tab w:val="left" w:pos="962"/>
        </w:tabs>
        <w:spacing w:before="41" w:line="276" w:lineRule="auto"/>
        <w:ind w:right="539"/>
        <w:jc w:val="both"/>
        <w:rPr>
          <w:sz w:val="24"/>
        </w:rPr>
      </w:pPr>
      <w:r>
        <w:rPr>
          <w:b/>
          <w:sz w:val="24"/>
        </w:rPr>
        <w:t xml:space="preserve">Planning </w:t>
      </w:r>
      <w:r>
        <w:rPr>
          <w:sz w:val="24"/>
        </w:rPr>
        <w:t>of adjustments and support (where necessary) to be put in place, as well as the expected impact on progress, development and behaviour, along with</w:t>
      </w:r>
      <w:r>
        <w:rPr>
          <w:spacing w:val="40"/>
          <w:sz w:val="24"/>
        </w:rPr>
        <w:t xml:space="preserve"> </w:t>
      </w:r>
      <w:r>
        <w:rPr>
          <w:sz w:val="24"/>
        </w:rPr>
        <w:t>a clear date for review.</w:t>
      </w:r>
    </w:p>
    <w:p w:rsidR="006A15D1" w:rsidRDefault="0045657B">
      <w:pPr>
        <w:pStyle w:val="ListParagraph"/>
        <w:numPr>
          <w:ilvl w:val="0"/>
          <w:numId w:val="2"/>
        </w:numPr>
        <w:tabs>
          <w:tab w:val="left" w:pos="960"/>
          <w:tab w:val="left" w:pos="962"/>
        </w:tabs>
        <w:spacing w:line="276" w:lineRule="auto"/>
        <w:ind w:right="534"/>
        <w:jc w:val="both"/>
        <w:rPr>
          <w:sz w:val="24"/>
        </w:rPr>
      </w:pPr>
      <w:r>
        <w:rPr>
          <w:b/>
          <w:sz w:val="24"/>
        </w:rPr>
        <w:t xml:space="preserve">Implementing </w:t>
      </w:r>
      <w:r>
        <w:rPr>
          <w:sz w:val="24"/>
        </w:rPr>
        <w:t>the adaptations through quality first teaching, strategies and resources and or interventions, with support of the SENDCo and in coproduction with families.</w:t>
      </w:r>
    </w:p>
    <w:p w:rsidR="006A15D1" w:rsidRDefault="0045657B">
      <w:pPr>
        <w:pStyle w:val="ListParagraph"/>
        <w:numPr>
          <w:ilvl w:val="0"/>
          <w:numId w:val="2"/>
        </w:numPr>
        <w:tabs>
          <w:tab w:val="left" w:pos="960"/>
          <w:tab w:val="left" w:pos="962"/>
        </w:tabs>
        <w:spacing w:line="273" w:lineRule="auto"/>
        <w:ind w:right="539"/>
        <w:jc w:val="both"/>
        <w:rPr>
          <w:sz w:val="24"/>
        </w:rPr>
      </w:pPr>
      <w:r>
        <w:rPr>
          <w:b/>
          <w:sz w:val="24"/>
        </w:rPr>
        <w:t xml:space="preserve">Reviewing </w:t>
      </w:r>
      <w:r>
        <w:rPr>
          <w:sz w:val="24"/>
        </w:rPr>
        <w:t xml:space="preserve">the effectiveness of the interventions and making any necessary </w:t>
      </w:r>
      <w:r>
        <w:rPr>
          <w:spacing w:val="-2"/>
          <w:sz w:val="24"/>
        </w:rPr>
        <w:t>revisions.</w:t>
      </w:r>
    </w:p>
    <w:p w:rsidR="006A15D1" w:rsidRDefault="0045657B">
      <w:pPr>
        <w:pStyle w:val="BodyText"/>
        <w:spacing w:before="203" w:line="289" w:lineRule="exact"/>
        <w:ind w:left="678"/>
        <w:jc w:val="both"/>
      </w:pPr>
      <w:r>
        <w:rPr>
          <w:u w:val="single"/>
        </w:rPr>
        <w:t>SEND</w:t>
      </w:r>
      <w:r>
        <w:rPr>
          <w:spacing w:val="-4"/>
          <w:u w:val="single"/>
        </w:rPr>
        <w:t xml:space="preserve"> </w:t>
      </w:r>
      <w:r>
        <w:rPr>
          <w:spacing w:val="-2"/>
          <w:u w:val="single"/>
        </w:rPr>
        <w:t>support</w:t>
      </w:r>
    </w:p>
    <w:p w:rsidR="006A15D1" w:rsidRDefault="0045657B">
      <w:pPr>
        <w:pStyle w:val="BodyText"/>
        <w:ind w:left="678" w:right="538"/>
        <w:jc w:val="both"/>
      </w:pPr>
      <w:r>
        <w:t>If our assessments show that a child may have a learning difficulty, we use a range of</w:t>
      </w:r>
      <w:r>
        <w:rPr>
          <w:spacing w:val="-1"/>
        </w:rPr>
        <w:t xml:space="preserve"> </w:t>
      </w:r>
      <w:r>
        <w:t>strategies that make use of</w:t>
      </w:r>
      <w:r>
        <w:rPr>
          <w:spacing w:val="-1"/>
        </w:rPr>
        <w:t xml:space="preserve"> </w:t>
      </w:r>
      <w:r>
        <w:t>all</w:t>
      </w:r>
      <w:r>
        <w:rPr>
          <w:spacing w:val="-1"/>
        </w:rPr>
        <w:t xml:space="preserve"> </w:t>
      </w:r>
      <w:r>
        <w:t>available classroom school</w:t>
      </w:r>
      <w:r>
        <w:rPr>
          <w:spacing w:val="-1"/>
        </w:rPr>
        <w:t xml:space="preserve"> </w:t>
      </w:r>
      <w:r>
        <w:t>resources.</w:t>
      </w:r>
      <w:r>
        <w:rPr>
          <w:spacing w:val="40"/>
        </w:rPr>
        <w:t xml:space="preserve"> </w:t>
      </w:r>
      <w:r>
        <w:t>This includes adaptations to quality first teaching and in class interventions/booster groups delivered by staff in school. The interventions delivered are different from or additional</w:t>
      </w:r>
      <w:r>
        <w:rPr>
          <w:spacing w:val="-4"/>
        </w:rPr>
        <w:t xml:space="preserve"> </w:t>
      </w:r>
      <w:r>
        <w:t>to</w:t>
      </w:r>
      <w:r>
        <w:rPr>
          <w:spacing w:val="-3"/>
        </w:rPr>
        <w:t xml:space="preserve"> </w:t>
      </w:r>
      <w:r>
        <w:t>those</w:t>
      </w:r>
      <w:r>
        <w:rPr>
          <w:spacing w:val="-3"/>
        </w:rPr>
        <w:t xml:space="preserve"> </w:t>
      </w:r>
      <w:r>
        <w:t>provided</w:t>
      </w:r>
      <w:r>
        <w:rPr>
          <w:spacing w:val="-3"/>
        </w:rPr>
        <w:t xml:space="preserve"> </w:t>
      </w:r>
      <w:r>
        <w:t>as</w:t>
      </w:r>
      <w:r>
        <w:rPr>
          <w:spacing w:val="-2"/>
        </w:rPr>
        <w:t xml:space="preserve"> </w:t>
      </w:r>
      <w:r>
        <w:t>part</w:t>
      </w:r>
      <w:r>
        <w:rPr>
          <w:spacing w:val="-3"/>
        </w:rPr>
        <w:t xml:space="preserve"> </w:t>
      </w:r>
      <w:r>
        <w:t>of</w:t>
      </w:r>
      <w:r>
        <w:rPr>
          <w:spacing w:val="-3"/>
        </w:rPr>
        <w:t xml:space="preserve"> </w:t>
      </w:r>
      <w:r>
        <w:t>the</w:t>
      </w:r>
      <w:r>
        <w:rPr>
          <w:spacing w:val="-3"/>
        </w:rPr>
        <w:t xml:space="preserve"> </w:t>
      </w:r>
      <w:r>
        <w:t>School’s</w:t>
      </w:r>
      <w:r>
        <w:rPr>
          <w:spacing w:val="-2"/>
        </w:rPr>
        <w:t xml:space="preserve"> </w:t>
      </w:r>
      <w:r>
        <w:t>usual</w:t>
      </w:r>
      <w:r>
        <w:rPr>
          <w:spacing w:val="-3"/>
        </w:rPr>
        <w:t xml:space="preserve"> </w:t>
      </w:r>
      <w:r>
        <w:t>working</w:t>
      </w:r>
      <w:r>
        <w:rPr>
          <w:spacing w:val="-4"/>
        </w:rPr>
        <w:t xml:space="preserve"> </w:t>
      </w:r>
      <w:r>
        <w:t>practices.</w:t>
      </w:r>
      <w:r>
        <w:rPr>
          <w:spacing w:val="-2"/>
        </w:rPr>
        <w:t xml:space="preserve"> </w:t>
      </w:r>
      <w:r>
        <w:t>The</w:t>
      </w:r>
      <w:r>
        <w:rPr>
          <w:spacing w:val="-3"/>
        </w:rPr>
        <w:t xml:space="preserve"> </w:t>
      </w:r>
      <w:r>
        <w:t>class teacher will keep the parents informed and draw upon them for additional information.</w:t>
      </w:r>
      <w:r>
        <w:rPr>
          <w:spacing w:val="40"/>
        </w:rPr>
        <w:t xml:space="preserve"> </w:t>
      </w:r>
      <w:r>
        <w:t>The</w:t>
      </w:r>
      <w:r>
        <w:rPr>
          <w:spacing w:val="-3"/>
        </w:rPr>
        <w:t xml:space="preserve"> </w:t>
      </w:r>
      <w:r>
        <w:t>SENDCo</w:t>
      </w:r>
      <w:r>
        <w:rPr>
          <w:spacing w:val="-3"/>
        </w:rPr>
        <w:t xml:space="preserve"> </w:t>
      </w:r>
      <w:r>
        <w:t>will</w:t>
      </w:r>
      <w:r>
        <w:rPr>
          <w:spacing w:val="-3"/>
        </w:rPr>
        <w:t xml:space="preserve"> </w:t>
      </w:r>
      <w:r>
        <w:t>monitor</w:t>
      </w:r>
      <w:r>
        <w:rPr>
          <w:spacing w:val="-2"/>
        </w:rPr>
        <w:t xml:space="preserve"> </w:t>
      </w:r>
      <w:r>
        <w:t>this</w:t>
      </w:r>
      <w:r>
        <w:rPr>
          <w:spacing w:val="-2"/>
        </w:rPr>
        <w:t xml:space="preserve"> </w:t>
      </w:r>
      <w:r>
        <w:t>process</w:t>
      </w:r>
      <w:r>
        <w:rPr>
          <w:spacing w:val="-2"/>
        </w:rPr>
        <w:t xml:space="preserve"> </w:t>
      </w:r>
      <w:r>
        <w:t>and</w:t>
      </w:r>
      <w:r>
        <w:rPr>
          <w:spacing w:val="-3"/>
        </w:rPr>
        <w:t xml:space="preserve"> </w:t>
      </w:r>
      <w:r>
        <w:t>may</w:t>
      </w:r>
      <w:r>
        <w:rPr>
          <w:spacing w:val="-2"/>
        </w:rPr>
        <w:t xml:space="preserve"> </w:t>
      </w:r>
      <w:r>
        <w:t>then</w:t>
      </w:r>
      <w:r>
        <w:rPr>
          <w:spacing w:val="-3"/>
        </w:rPr>
        <w:t xml:space="preserve"> </w:t>
      </w:r>
      <w:r>
        <w:t>become</w:t>
      </w:r>
      <w:r>
        <w:rPr>
          <w:spacing w:val="-3"/>
        </w:rPr>
        <w:t xml:space="preserve"> </w:t>
      </w:r>
      <w:r>
        <w:t>involved</w:t>
      </w:r>
      <w:r>
        <w:rPr>
          <w:spacing w:val="-4"/>
        </w:rPr>
        <w:t xml:space="preserve"> </w:t>
      </w:r>
      <w:r>
        <w:t>in further assessments or observations of the child if necessary.</w:t>
      </w:r>
    </w:p>
    <w:p w:rsidR="006A15D1" w:rsidRDefault="006A15D1">
      <w:pPr>
        <w:pStyle w:val="BodyText"/>
        <w:spacing w:before="45"/>
      </w:pPr>
    </w:p>
    <w:p w:rsidR="006A15D1" w:rsidRDefault="0045657B" w:rsidP="0045657B">
      <w:pPr>
        <w:pStyle w:val="Heading1"/>
        <w:numPr>
          <w:ilvl w:val="0"/>
          <w:numId w:val="4"/>
        </w:numPr>
        <w:ind w:left="1276" w:hanging="700"/>
        <w:jc w:val="left"/>
      </w:pPr>
      <w:r>
        <w:t>SEND</w:t>
      </w:r>
      <w:r>
        <w:rPr>
          <w:spacing w:val="-4"/>
        </w:rPr>
        <w:t xml:space="preserve"> </w:t>
      </w:r>
      <w:r>
        <w:rPr>
          <w:spacing w:val="-2"/>
        </w:rPr>
        <w:t>Support</w:t>
      </w:r>
    </w:p>
    <w:p w:rsidR="006A15D1" w:rsidRDefault="006A15D1">
      <w:pPr>
        <w:pStyle w:val="BodyText"/>
        <w:spacing w:before="78"/>
        <w:rPr>
          <w:b/>
        </w:rPr>
      </w:pPr>
    </w:p>
    <w:p w:rsidR="006A15D1" w:rsidRDefault="0045657B">
      <w:pPr>
        <w:pStyle w:val="BodyText"/>
        <w:ind w:left="678"/>
        <w:jc w:val="both"/>
      </w:pPr>
      <w:r>
        <w:t>The</w:t>
      </w:r>
      <w:r>
        <w:rPr>
          <w:spacing w:val="-6"/>
        </w:rPr>
        <w:t xml:space="preserve"> </w:t>
      </w:r>
      <w:r>
        <w:t>interventions</w:t>
      </w:r>
      <w:r>
        <w:rPr>
          <w:spacing w:val="-3"/>
        </w:rPr>
        <w:t xml:space="preserve"> </w:t>
      </w:r>
      <w:r>
        <w:t>will</w:t>
      </w:r>
      <w:r>
        <w:rPr>
          <w:spacing w:val="-3"/>
        </w:rPr>
        <w:t xml:space="preserve"> </w:t>
      </w:r>
      <w:r>
        <w:t>be</w:t>
      </w:r>
      <w:r>
        <w:rPr>
          <w:spacing w:val="-5"/>
        </w:rPr>
        <w:t xml:space="preserve"> </w:t>
      </w:r>
      <w:r>
        <w:t>implemented</w:t>
      </w:r>
      <w:r>
        <w:rPr>
          <w:spacing w:val="-3"/>
        </w:rPr>
        <w:t xml:space="preserve"> </w:t>
      </w:r>
      <w:r>
        <w:t>through</w:t>
      </w:r>
      <w:r>
        <w:rPr>
          <w:spacing w:val="-4"/>
        </w:rPr>
        <w:t xml:space="preserve"> </w:t>
      </w:r>
      <w:r>
        <w:t>a</w:t>
      </w:r>
      <w:r>
        <w:rPr>
          <w:spacing w:val="-3"/>
        </w:rPr>
        <w:t xml:space="preserve"> </w:t>
      </w:r>
      <w:r>
        <w:t>graduated</w:t>
      </w:r>
      <w:r>
        <w:rPr>
          <w:spacing w:val="-5"/>
        </w:rPr>
        <w:t xml:space="preserve"> </w:t>
      </w:r>
      <w:r>
        <w:t>response</w:t>
      </w:r>
      <w:r>
        <w:rPr>
          <w:spacing w:val="-3"/>
        </w:rPr>
        <w:t xml:space="preserve"> </w:t>
      </w:r>
      <w:r>
        <w:t>where</w:t>
      </w:r>
      <w:r>
        <w:rPr>
          <w:spacing w:val="-5"/>
        </w:rPr>
        <w:t xml:space="preserve"> </w:t>
      </w:r>
      <w:r>
        <w:t>a</w:t>
      </w:r>
      <w:r>
        <w:rPr>
          <w:spacing w:val="-3"/>
        </w:rPr>
        <w:t xml:space="preserve"> </w:t>
      </w:r>
      <w:r>
        <w:rPr>
          <w:spacing w:val="-2"/>
        </w:rPr>
        <w:t>pupil:</w:t>
      </w:r>
    </w:p>
    <w:p w:rsidR="006A15D1" w:rsidRDefault="006A15D1">
      <w:pPr>
        <w:pStyle w:val="BodyText"/>
        <w:spacing w:before="88"/>
      </w:pPr>
    </w:p>
    <w:p w:rsidR="006A15D1" w:rsidRDefault="0045657B" w:rsidP="0045657B">
      <w:pPr>
        <w:pStyle w:val="ListParagraph"/>
        <w:numPr>
          <w:ilvl w:val="1"/>
          <w:numId w:val="4"/>
        </w:numPr>
        <w:tabs>
          <w:tab w:val="left" w:pos="1418"/>
        </w:tabs>
        <w:ind w:left="993" w:hanging="283"/>
        <w:rPr>
          <w:rFonts w:ascii="Symbol" w:hAnsi="Symbol"/>
          <w:sz w:val="24"/>
        </w:rPr>
      </w:pPr>
      <w:r>
        <w:rPr>
          <w:sz w:val="24"/>
        </w:rPr>
        <w:t>Makes</w:t>
      </w:r>
      <w:r>
        <w:rPr>
          <w:spacing w:val="16"/>
          <w:sz w:val="24"/>
        </w:rPr>
        <w:t xml:space="preserve"> </w:t>
      </w:r>
      <w:r>
        <w:rPr>
          <w:sz w:val="24"/>
        </w:rPr>
        <w:t>little</w:t>
      </w:r>
      <w:r>
        <w:rPr>
          <w:spacing w:val="17"/>
          <w:sz w:val="24"/>
        </w:rPr>
        <w:t xml:space="preserve"> </w:t>
      </w:r>
      <w:r>
        <w:rPr>
          <w:sz w:val="24"/>
        </w:rPr>
        <w:t>or</w:t>
      </w:r>
      <w:r>
        <w:rPr>
          <w:spacing w:val="17"/>
          <w:sz w:val="24"/>
        </w:rPr>
        <w:t xml:space="preserve"> </w:t>
      </w:r>
      <w:r>
        <w:rPr>
          <w:sz w:val="24"/>
        </w:rPr>
        <w:t>no</w:t>
      </w:r>
      <w:r>
        <w:rPr>
          <w:spacing w:val="17"/>
          <w:sz w:val="24"/>
        </w:rPr>
        <w:t xml:space="preserve"> </w:t>
      </w:r>
      <w:r>
        <w:rPr>
          <w:sz w:val="24"/>
        </w:rPr>
        <w:t>progress</w:t>
      </w:r>
      <w:r>
        <w:rPr>
          <w:spacing w:val="20"/>
          <w:sz w:val="24"/>
        </w:rPr>
        <w:t xml:space="preserve"> </w:t>
      </w:r>
      <w:r>
        <w:rPr>
          <w:sz w:val="24"/>
        </w:rPr>
        <w:t>when</w:t>
      </w:r>
      <w:r>
        <w:rPr>
          <w:spacing w:val="17"/>
          <w:sz w:val="24"/>
        </w:rPr>
        <w:t xml:space="preserve"> </w:t>
      </w:r>
      <w:r>
        <w:rPr>
          <w:sz w:val="24"/>
        </w:rPr>
        <w:t>teaching</w:t>
      </w:r>
      <w:r>
        <w:rPr>
          <w:spacing w:val="17"/>
          <w:sz w:val="24"/>
        </w:rPr>
        <w:t xml:space="preserve"> </w:t>
      </w:r>
      <w:r>
        <w:rPr>
          <w:sz w:val="24"/>
        </w:rPr>
        <w:t>approaches</w:t>
      </w:r>
      <w:r>
        <w:rPr>
          <w:spacing w:val="20"/>
          <w:sz w:val="24"/>
        </w:rPr>
        <w:t xml:space="preserve"> </w:t>
      </w:r>
      <w:r>
        <w:rPr>
          <w:sz w:val="24"/>
        </w:rPr>
        <w:t>are</w:t>
      </w:r>
      <w:r>
        <w:rPr>
          <w:spacing w:val="16"/>
          <w:sz w:val="24"/>
        </w:rPr>
        <w:t xml:space="preserve"> </w:t>
      </w:r>
      <w:r>
        <w:rPr>
          <w:sz w:val="24"/>
        </w:rPr>
        <w:t>targeted</w:t>
      </w:r>
      <w:r>
        <w:rPr>
          <w:spacing w:val="18"/>
          <w:sz w:val="24"/>
        </w:rPr>
        <w:t xml:space="preserve"> </w:t>
      </w:r>
      <w:r>
        <w:rPr>
          <w:spacing w:val="-2"/>
          <w:sz w:val="24"/>
        </w:rPr>
        <w:t>specifically</w:t>
      </w:r>
    </w:p>
    <w:p w:rsidR="006A15D1" w:rsidRDefault="0045657B" w:rsidP="0045657B">
      <w:pPr>
        <w:pStyle w:val="BodyText"/>
        <w:spacing w:before="39"/>
        <w:ind w:left="993"/>
      </w:pPr>
      <w:r>
        <w:t>at</w:t>
      </w:r>
      <w:r>
        <w:rPr>
          <w:spacing w:val="-3"/>
        </w:rPr>
        <w:t xml:space="preserve"> </w:t>
      </w:r>
      <w:r>
        <w:t>a</w:t>
      </w:r>
      <w:r>
        <w:rPr>
          <w:spacing w:val="-3"/>
        </w:rPr>
        <w:t xml:space="preserve"> </w:t>
      </w:r>
      <w:r>
        <w:t>child’s</w:t>
      </w:r>
      <w:r>
        <w:rPr>
          <w:spacing w:val="-1"/>
        </w:rPr>
        <w:t xml:space="preserve"> </w:t>
      </w:r>
      <w:r>
        <w:t>identified</w:t>
      </w:r>
      <w:r>
        <w:rPr>
          <w:spacing w:val="-3"/>
        </w:rPr>
        <w:t xml:space="preserve"> </w:t>
      </w:r>
      <w:r>
        <w:t>areas</w:t>
      </w:r>
      <w:r>
        <w:rPr>
          <w:spacing w:val="-2"/>
        </w:rPr>
        <w:t xml:space="preserve"> </w:t>
      </w:r>
      <w:r>
        <w:t>of</w:t>
      </w:r>
      <w:r>
        <w:rPr>
          <w:spacing w:val="-2"/>
        </w:rPr>
        <w:t xml:space="preserve"> weakness.</w:t>
      </w:r>
    </w:p>
    <w:p w:rsidR="006A15D1" w:rsidRDefault="0045657B" w:rsidP="0045657B">
      <w:pPr>
        <w:pStyle w:val="ListParagraph"/>
        <w:numPr>
          <w:ilvl w:val="1"/>
          <w:numId w:val="4"/>
        </w:numPr>
        <w:tabs>
          <w:tab w:val="left" w:pos="1246"/>
        </w:tabs>
        <w:spacing w:before="45" w:line="271" w:lineRule="auto"/>
        <w:ind w:left="993" w:right="536" w:hanging="284"/>
        <w:rPr>
          <w:rFonts w:ascii="Symbol" w:hAnsi="Symbol"/>
          <w:sz w:val="24"/>
        </w:rPr>
      </w:pPr>
      <w:r>
        <w:rPr>
          <w:sz w:val="24"/>
        </w:rPr>
        <w:t>Shows</w:t>
      </w:r>
      <w:r>
        <w:rPr>
          <w:spacing w:val="40"/>
          <w:sz w:val="24"/>
        </w:rPr>
        <w:t xml:space="preserve"> </w:t>
      </w:r>
      <w:r>
        <w:rPr>
          <w:sz w:val="24"/>
        </w:rPr>
        <w:t>signs</w:t>
      </w:r>
      <w:r>
        <w:rPr>
          <w:spacing w:val="40"/>
          <w:sz w:val="24"/>
        </w:rPr>
        <w:t xml:space="preserve"> </w:t>
      </w:r>
      <w:r>
        <w:rPr>
          <w:sz w:val="24"/>
        </w:rPr>
        <w:t>of</w:t>
      </w:r>
      <w:r>
        <w:rPr>
          <w:spacing w:val="40"/>
          <w:sz w:val="24"/>
        </w:rPr>
        <w:t xml:space="preserve"> </w:t>
      </w:r>
      <w:r>
        <w:rPr>
          <w:sz w:val="24"/>
        </w:rPr>
        <w:t>difficulty</w:t>
      </w:r>
      <w:r>
        <w:rPr>
          <w:spacing w:val="40"/>
          <w:sz w:val="24"/>
        </w:rPr>
        <w:t xml:space="preserve"> </w:t>
      </w:r>
      <w:r>
        <w:rPr>
          <w:sz w:val="24"/>
        </w:rPr>
        <w:t>in</w:t>
      </w:r>
      <w:r>
        <w:rPr>
          <w:spacing w:val="40"/>
          <w:sz w:val="24"/>
        </w:rPr>
        <w:t xml:space="preserve"> </w:t>
      </w:r>
      <w:r>
        <w:rPr>
          <w:sz w:val="24"/>
        </w:rPr>
        <w:t>developing</w:t>
      </w:r>
      <w:r>
        <w:rPr>
          <w:spacing w:val="40"/>
          <w:sz w:val="24"/>
        </w:rPr>
        <w:t xml:space="preserve"> </w:t>
      </w:r>
      <w:r>
        <w:rPr>
          <w:sz w:val="24"/>
        </w:rPr>
        <w:t>literacy</w:t>
      </w:r>
      <w:r>
        <w:rPr>
          <w:spacing w:val="40"/>
          <w:sz w:val="24"/>
        </w:rPr>
        <w:t xml:space="preserve"> </w:t>
      </w:r>
      <w:r>
        <w:rPr>
          <w:sz w:val="24"/>
        </w:rPr>
        <w:t>or</w:t>
      </w:r>
      <w:r>
        <w:rPr>
          <w:spacing w:val="40"/>
          <w:sz w:val="24"/>
        </w:rPr>
        <w:t xml:space="preserve"> </w:t>
      </w:r>
      <w:r>
        <w:rPr>
          <w:sz w:val="24"/>
        </w:rPr>
        <w:t>mathematical</w:t>
      </w:r>
      <w:r>
        <w:rPr>
          <w:spacing w:val="40"/>
          <w:sz w:val="24"/>
        </w:rPr>
        <w:t xml:space="preserve"> </w:t>
      </w:r>
      <w:r>
        <w:rPr>
          <w:sz w:val="24"/>
        </w:rPr>
        <w:t>skills</w:t>
      </w:r>
      <w:r>
        <w:rPr>
          <w:spacing w:val="40"/>
          <w:sz w:val="24"/>
        </w:rPr>
        <w:t xml:space="preserve"> </w:t>
      </w:r>
      <w:r>
        <w:rPr>
          <w:sz w:val="24"/>
        </w:rPr>
        <w:t>which result in poor attainment in some curriculum areas.</w:t>
      </w:r>
    </w:p>
    <w:p w:rsidR="006A15D1" w:rsidRDefault="0045657B" w:rsidP="0045657B">
      <w:pPr>
        <w:pStyle w:val="ListParagraph"/>
        <w:numPr>
          <w:ilvl w:val="1"/>
          <w:numId w:val="4"/>
        </w:numPr>
        <w:tabs>
          <w:tab w:val="left" w:pos="1246"/>
        </w:tabs>
        <w:spacing w:before="9" w:line="271" w:lineRule="auto"/>
        <w:ind w:left="993" w:right="537" w:hanging="284"/>
        <w:rPr>
          <w:rFonts w:ascii="Symbol" w:hAnsi="Symbol"/>
          <w:sz w:val="24"/>
        </w:rPr>
      </w:pPr>
      <w:r>
        <w:rPr>
          <w:sz w:val="24"/>
        </w:rPr>
        <w:t>Presents persistent emotional or behavioural difficulties which are not improved by the positive behaviour management techniques employed by the school.</w:t>
      </w:r>
    </w:p>
    <w:p w:rsidR="006A15D1" w:rsidRDefault="0045657B" w:rsidP="0045657B">
      <w:pPr>
        <w:pStyle w:val="ListParagraph"/>
        <w:numPr>
          <w:ilvl w:val="1"/>
          <w:numId w:val="4"/>
        </w:numPr>
        <w:tabs>
          <w:tab w:val="left" w:pos="1246"/>
        </w:tabs>
        <w:spacing w:before="6" w:line="273" w:lineRule="auto"/>
        <w:ind w:left="993" w:right="542" w:hanging="284"/>
        <w:rPr>
          <w:rFonts w:ascii="Symbol" w:hAnsi="Symbol"/>
          <w:sz w:val="24"/>
        </w:rPr>
      </w:pPr>
      <w:r>
        <w:rPr>
          <w:sz w:val="24"/>
        </w:rPr>
        <w:t>Has sensory or physical problems, and continues to make little or no progress despite the provision of specialist equipment.</w:t>
      </w:r>
    </w:p>
    <w:p w:rsidR="006A15D1" w:rsidRDefault="0045657B" w:rsidP="0045657B">
      <w:pPr>
        <w:pStyle w:val="ListParagraph"/>
        <w:numPr>
          <w:ilvl w:val="1"/>
          <w:numId w:val="4"/>
        </w:numPr>
        <w:tabs>
          <w:tab w:val="left" w:pos="1246"/>
        </w:tabs>
        <w:spacing w:before="3" w:line="271" w:lineRule="auto"/>
        <w:ind w:left="993" w:right="538" w:hanging="284"/>
        <w:rPr>
          <w:rFonts w:ascii="Symbol" w:hAnsi="Symbol"/>
          <w:sz w:val="24"/>
        </w:rPr>
      </w:pPr>
      <w:r>
        <w:rPr>
          <w:sz w:val="24"/>
        </w:rPr>
        <w:t>Has communication and/or interaction difficulties, and continues to make little or no progress, despite the provision of a differentiated curriculum.</w:t>
      </w:r>
    </w:p>
    <w:p w:rsidR="006A15D1" w:rsidRDefault="0045657B">
      <w:pPr>
        <w:pStyle w:val="BodyText"/>
        <w:spacing w:before="208" w:line="289" w:lineRule="exact"/>
        <w:ind w:left="678"/>
      </w:pPr>
      <w:r>
        <w:t>Teachers</w:t>
      </w:r>
      <w:r>
        <w:rPr>
          <w:spacing w:val="-3"/>
        </w:rPr>
        <w:t xml:space="preserve"> </w:t>
      </w:r>
      <w:r>
        <w:t>respond</w:t>
      </w:r>
      <w:r>
        <w:rPr>
          <w:spacing w:val="-3"/>
        </w:rPr>
        <w:t xml:space="preserve"> </w:t>
      </w:r>
      <w:r>
        <w:t>to</w:t>
      </w:r>
      <w:r>
        <w:rPr>
          <w:spacing w:val="-3"/>
        </w:rPr>
        <w:t xml:space="preserve"> </w:t>
      </w:r>
      <w:r>
        <w:t>children’s</w:t>
      </w:r>
      <w:r>
        <w:rPr>
          <w:spacing w:val="-3"/>
        </w:rPr>
        <w:t xml:space="preserve"> </w:t>
      </w:r>
      <w:r>
        <w:t>needs</w:t>
      </w:r>
      <w:r>
        <w:rPr>
          <w:spacing w:val="-3"/>
        </w:rPr>
        <w:t xml:space="preserve"> </w:t>
      </w:r>
      <w:r>
        <w:rPr>
          <w:spacing w:val="-5"/>
        </w:rPr>
        <w:t>by:</w:t>
      </w:r>
    </w:p>
    <w:p w:rsidR="006A15D1" w:rsidRPr="008E5892" w:rsidRDefault="0045657B" w:rsidP="008C0A0C">
      <w:pPr>
        <w:pStyle w:val="ListParagraph"/>
        <w:numPr>
          <w:ilvl w:val="2"/>
          <w:numId w:val="12"/>
        </w:numPr>
        <w:tabs>
          <w:tab w:val="left" w:pos="1245"/>
          <w:tab w:val="left" w:pos="1386"/>
        </w:tabs>
        <w:spacing w:before="2" w:line="237" w:lineRule="auto"/>
        <w:ind w:left="993" w:right="533" w:hanging="284"/>
        <w:rPr>
          <w:sz w:val="24"/>
        </w:rPr>
      </w:pPr>
      <w:r w:rsidRPr="008E5892">
        <w:rPr>
          <w:sz w:val="24"/>
        </w:rPr>
        <w:t>Providing</w:t>
      </w:r>
      <w:r w:rsidRPr="008E5892">
        <w:rPr>
          <w:spacing w:val="40"/>
          <w:sz w:val="24"/>
        </w:rPr>
        <w:t xml:space="preserve"> </w:t>
      </w:r>
      <w:r w:rsidRPr="008E5892">
        <w:rPr>
          <w:sz w:val="24"/>
        </w:rPr>
        <w:t>support</w:t>
      </w:r>
      <w:r w:rsidRPr="008E5892">
        <w:rPr>
          <w:spacing w:val="40"/>
          <w:sz w:val="24"/>
        </w:rPr>
        <w:t xml:space="preserve"> </w:t>
      </w:r>
      <w:r w:rsidRPr="008E5892">
        <w:rPr>
          <w:sz w:val="24"/>
        </w:rPr>
        <w:t>for</w:t>
      </w:r>
      <w:r w:rsidRPr="008E5892">
        <w:rPr>
          <w:spacing w:val="40"/>
          <w:sz w:val="24"/>
        </w:rPr>
        <w:t xml:space="preserve"> </w:t>
      </w:r>
      <w:r w:rsidRPr="008E5892">
        <w:rPr>
          <w:sz w:val="24"/>
        </w:rPr>
        <w:t>children</w:t>
      </w:r>
      <w:r w:rsidRPr="008E5892">
        <w:rPr>
          <w:spacing w:val="40"/>
          <w:sz w:val="24"/>
        </w:rPr>
        <w:t xml:space="preserve"> </w:t>
      </w:r>
      <w:r w:rsidRPr="008E5892">
        <w:rPr>
          <w:sz w:val="24"/>
        </w:rPr>
        <w:t>who</w:t>
      </w:r>
      <w:r w:rsidRPr="008E5892">
        <w:rPr>
          <w:spacing w:val="40"/>
          <w:sz w:val="24"/>
        </w:rPr>
        <w:t xml:space="preserve"> </w:t>
      </w:r>
      <w:r w:rsidRPr="008E5892">
        <w:rPr>
          <w:sz w:val="24"/>
        </w:rPr>
        <w:t>need</w:t>
      </w:r>
      <w:r w:rsidRPr="008E5892">
        <w:rPr>
          <w:spacing w:val="40"/>
          <w:sz w:val="24"/>
        </w:rPr>
        <w:t xml:space="preserve"> </w:t>
      </w:r>
      <w:r w:rsidRPr="008E5892">
        <w:rPr>
          <w:sz w:val="24"/>
        </w:rPr>
        <w:t>help</w:t>
      </w:r>
      <w:r w:rsidRPr="008E5892">
        <w:rPr>
          <w:spacing w:val="40"/>
          <w:sz w:val="24"/>
        </w:rPr>
        <w:t xml:space="preserve"> </w:t>
      </w:r>
      <w:r w:rsidRPr="008E5892">
        <w:rPr>
          <w:sz w:val="24"/>
        </w:rPr>
        <w:t>with</w:t>
      </w:r>
      <w:r w:rsidRPr="008E5892">
        <w:rPr>
          <w:spacing w:val="40"/>
          <w:sz w:val="24"/>
        </w:rPr>
        <w:t xml:space="preserve"> </w:t>
      </w:r>
      <w:r w:rsidRPr="008E5892">
        <w:rPr>
          <w:sz w:val="24"/>
        </w:rPr>
        <w:t>communication,</w:t>
      </w:r>
      <w:r w:rsidRPr="008E5892">
        <w:rPr>
          <w:spacing w:val="40"/>
          <w:sz w:val="24"/>
        </w:rPr>
        <w:t xml:space="preserve"> </w:t>
      </w:r>
      <w:r w:rsidRPr="008E5892">
        <w:rPr>
          <w:sz w:val="24"/>
        </w:rPr>
        <w:t>language and literacy;</w:t>
      </w:r>
    </w:p>
    <w:p w:rsidR="006A15D1" w:rsidRPr="008E5892" w:rsidRDefault="0045657B" w:rsidP="008E5892">
      <w:pPr>
        <w:pStyle w:val="ListParagraph"/>
        <w:numPr>
          <w:ilvl w:val="2"/>
          <w:numId w:val="12"/>
        </w:numPr>
        <w:tabs>
          <w:tab w:val="left" w:pos="1245"/>
        </w:tabs>
        <w:spacing w:line="292" w:lineRule="exact"/>
        <w:ind w:left="993"/>
        <w:rPr>
          <w:sz w:val="24"/>
        </w:rPr>
      </w:pPr>
      <w:r w:rsidRPr="008E5892">
        <w:rPr>
          <w:sz w:val="24"/>
        </w:rPr>
        <w:t>Planning</w:t>
      </w:r>
      <w:r w:rsidRPr="008E5892">
        <w:rPr>
          <w:spacing w:val="3"/>
          <w:sz w:val="24"/>
        </w:rPr>
        <w:t xml:space="preserve"> </w:t>
      </w:r>
      <w:r w:rsidRPr="008E5892">
        <w:rPr>
          <w:sz w:val="24"/>
        </w:rPr>
        <w:t>for</w:t>
      </w:r>
      <w:r w:rsidRPr="008E5892">
        <w:rPr>
          <w:spacing w:val="3"/>
          <w:sz w:val="24"/>
        </w:rPr>
        <w:t xml:space="preserve"> </w:t>
      </w:r>
      <w:r w:rsidRPr="008E5892">
        <w:rPr>
          <w:sz w:val="24"/>
        </w:rPr>
        <w:t>children’s</w:t>
      </w:r>
      <w:r w:rsidRPr="008E5892">
        <w:rPr>
          <w:spacing w:val="4"/>
          <w:sz w:val="24"/>
        </w:rPr>
        <w:t xml:space="preserve"> </w:t>
      </w:r>
      <w:r w:rsidRPr="008E5892">
        <w:rPr>
          <w:sz w:val="24"/>
        </w:rPr>
        <w:t>full</w:t>
      </w:r>
      <w:r w:rsidRPr="008E5892">
        <w:rPr>
          <w:spacing w:val="4"/>
          <w:sz w:val="24"/>
        </w:rPr>
        <w:t xml:space="preserve"> </w:t>
      </w:r>
      <w:r w:rsidRPr="008E5892">
        <w:rPr>
          <w:sz w:val="24"/>
        </w:rPr>
        <w:t>participation</w:t>
      </w:r>
      <w:r w:rsidRPr="008E5892">
        <w:rPr>
          <w:spacing w:val="5"/>
          <w:sz w:val="24"/>
        </w:rPr>
        <w:t xml:space="preserve"> </w:t>
      </w:r>
      <w:r w:rsidRPr="008E5892">
        <w:rPr>
          <w:sz w:val="24"/>
        </w:rPr>
        <w:t>in</w:t>
      </w:r>
      <w:r w:rsidRPr="008E5892">
        <w:rPr>
          <w:spacing w:val="3"/>
          <w:sz w:val="24"/>
        </w:rPr>
        <w:t xml:space="preserve"> </w:t>
      </w:r>
      <w:r w:rsidRPr="008E5892">
        <w:rPr>
          <w:sz w:val="24"/>
        </w:rPr>
        <w:t>learning,</w:t>
      </w:r>
      <w:r w:rsidRPr="008E5892">
        <w:rPr>
          <w:spacing w:val="3"/>
          <w:sz w:val="24"/>
        </w:rPr>
        <w:t xml:space="preserve"> </w:t>
      </w:r>
      <w:r w:rsidRPr="008E5892">
        <w:rPr>
          <w:sz w:val="24"/>
        </w:rPr>
        <w:t>and</w:t>
      </w:r>
      <w:r w:rsidRPr="008E5892">
        <w:rPr>
          <w:spacing w:val="4"/>
          <w:sz w:val="24"/>
        </w:rPr>
        <w:t xml:space="preserve"> </w:t>
      </w:r>
      <w:r w:rsidRPr="008E5892">
        <w:rPr>
          <w:sz w:val="24"/>
        </w:rPr>
        <w:t>in</w:t>
      </w:r>
      <w:r w:rsidRPr="008E5892">
        <w:rPr>
          <w:spacing w:val="3"/>
          <w:sz w:val="24"/>
        </w:rPr>
        <w:t xml:space="preserve"> </w:t>
      </w:r>
      <w:r w:rsidRPr="008E5892">
        <w:rPr>
          <w:sz w:val="24"/>
        </w:rPr>
        <w:t>physical</w:t>
      </w:r>
      <w:r w:rsidRPr="008E5892">
        <w:rPr>
          <w:spacing w:val="3"/>
          <w:sz w:val="24"/>
        </w:rPr>
        <w:t xml:space="preserve"> </w:t>
      </w:r>
      <w:r w:rsidRPr="008E5892">
        <w:rPr>
          <w:sz w:val="24"/>
        </w:rPr>
        <w:t>and</w:t>
      </w:r>
      <w:r w:rsidRPr="008E5892">
        <w:rPr>
          <w:spacing w:val="4"/>
          <w:sz w:val="24"/>
        </w:rPr>
        <w:t xml:space="preserve"> </w:t>
      </w:r>
      <w:r w:rsidRPr="008E5892">
        <w:rPr>
          <w:spacing w:val="-2"/>
          <w:sz w:val="24"/>
        </w:rPr>
        <w:t>practical</w:t>
      </w:r>
    </w:p>
    <w:p w:rsidR="006A15D1" w:rsidRDefault="0045657B" w:rsidP="008E5892">
      <w:pPr>
        <w:pStyle w:val="BodyText"/>
        <w:numPr>
          <w:ilvl w:val="2"/>
          <w:numId w:val="12"/>
        </w:numPr>
        <w:spacing w:line="288" w:lineRule="exact"/>
        <w:ind w:left="993"/>
      </w:pPr>
      <w:r>
        <w:rPr>
          <w:spacing w:val="-2"/>
        </w:rPr>
        <w:t>activities;</w:t>
      </w:r>
    </w:p>
    <w:p w:rsidR="006A15D1" w:rsidRDefault="006A15D1" w:rsidP="008E5892">
      <w:pPr>
        <w:spacing w:line="288" w:lineRule="exact"/>
        <w:ind w:left="993"/>
        <w:sectPr w:rsidR="006A15D1" w:rsidSect="0045657B">
          <w:pgSz w:w="11910" w:h="16840"/>
          <w:pgMar w:top="2920" w:right="879" w:bottom="278" w:left="743" w:header="714" w:footer="0" w:gutter="0"/>
          <w:cols w:space="720"/>
        </w:sectPr>
      </w:pPr>
    </w:p>
    <w:p w:rsidR="006A15D1" w:rsidRPr="008E5892" w:rsidRDefault="0045657B" w:rsidP="008E5892">
      <w:pPr>
        <w:pStyle w:val="ListParagraph"/>
        <w:numPr>
          <w:ilvl w:val="2"/>
          <w:numId w:val="12"/>
        </w:numPr>
        <w:tabs>
          <w:tab w:val="left" w:pos="1245"/>
          <w:tab w:val="left" w:pos="1386"/>
        </w:tabs>
        <w:spacing w:before="277" w:line="237" w:lineRule="auto"/>
        <w:ind w:left="993" w:right="538"/>
        <w:rPr>
          <w:sz w:val="24"/>
        </w:rPr>
      </w:pPr>
      <w:r w:rsidRPr="008E5892">
        <w:rPr>
          <w:sz w:val="24"/>
        </w:rPr>
        <w:lastRenderedPageBreak/>
        <w:t>Helping</w:t>
      </w:r>
      <w:r w:rsidRPr="008E5892">
        <w:rPr>
          <w:spacing w:val="80"/>
          <w:sz w:val="24"/>
        </w:rPr>
        <w:t xml:space="preserve"> </w:t>
      </w:r>
      <w:r w:rsidRPr="008E5892">
        <w:rPr>
          <w:sz w:val="24"/>
        </w:rPr>
        <w:t>children</w:t>
      </w:r>
      <w:r w:rsidRPr="008E5892">
        <w:rPr>
          <w:spacing w:val="80"/>
          <w:sz w:val="24"/>
        </w:rPr>
        <w:t xml:space="preserve"> </w:t>
      </w:r>
      <w:r w:rsidRPr="008E5892">
        <w:rPr>
          <w:sz w:val="24"/>
        </w:rPr>
        <w:t>to</w:t>
      </w:r>
      <w:r w:rsidRPr="008E5892">
        <w:rPr>
          <w:spacing w:val="80"/>
          <w:sz w:val="24"/>
        </w:rPr>
        <w:t xml:space="preserve"> </w:t>
      </w:r>
      <w:r w:rsidRPr="008E5892">
        <w:rPr>
          <w:sz w:val="24"/>
        </w:rPr>
        <w:t>manage</w:t>
      </w:r>
      <w:r w:rsidRPr="008E5892">
        <w:rPr>
          <w:spacing w:val="80"/>
          <w:sz w:val="24"/>
        </w:rPr>
        <w:t xml:space="preserve"> </w:t>
      </w:r>
      <w:r w:rsidRPr="008E5892">
        <w:rPr>
          <w:sz w:val="24"/>
        </w:rPr>
        <w:t>their</w:t>
      </w:r>
      <w:r w:rsidRPr="008E5892">
        <w:rPr>
          <w:spacing w:val="80"/>
          <w:sz w:val="24"/>
        </w:rPr>
        <w:t xml:space="preserve"> </w:t>
      </w:r>
      <w:r w:rsidRPr="008E5892">
        <w:rPr>
          <w:sz w:val="24"/>
        </w:rPr>
        <w:t>behaviour</w:t>
      </w:r>
      <w:r w:rsidRPr="008E5892">
        <w:rPr>
          <w:spacing w:val="80"/>
          <w:sz w:val="24"/>
        </w:rPr>
        <w:t xml:space="preserve"> </w:t>
      </w:r>
      <w:r w:rsidRPr="008E5892">
        <w:rPr>
          <w:sz w:val="24"/>
        </w:rPr>
        <w:t>and</w:t>
      </w:r>
      <w:r w:rsidRPr="008E5892">
        <w:rPr>
          <w:spacing w:val="80"/>
          <w:sz w:val="24"/>
        </w:rPr>
        <w:t xml:space="preserve"> </w:t>
      </w:r>
      <w:r w:rsidRPr="008E5892">
        <w:rPr>
          <w:sz w:val="24"/>
        </w:rPr>
        <w:t>to</w:t>
      </w:r>
      <w:r w:rsidRPr="008E5892">
        <w:rPr>
          <w:spacing w:val="80"/>
          <w:sz w:val="24"/>
        </w:rPr>
        <w:t xml:space="preserve"> </w:t>
      </w:r>
      <w:r w:rsidRPr="008E5892">
        <w:rPr>
          <w:sz w:val="24"/>
        </w:rPr>
        <w:t>take</w:t>
      </w:r>
      <w:r w:rsidRPr="008E5892">
        <w:rPr>
          <w:spacing w:val="80"/>
          <w:sz w:val="24"/>
        </w:rPr>
        <w:t xml:space="preserve"> </w:t>
      </w:r>
      <w:r w:rsidRPr="008E5892">
        <w:rPr>
          <w:sz w:val="24"/>
        </w:rPr>
        <w:t>part</w:t>
      </w:r>
      <w:r w:rsidRPr="008E5892">
        <w:rPr>
          <w:spacing w:val="80"/>
          <w:sz w:val="24"/>
        </w:rPr>
        <w:t xml:space="preserve"> </w:t>
      </w:r>
      <w:r w:rsidRPr="008E5892">
        <w:rPr>
          <w:sz w:val="24"/>
        </w:rPr>
        <w:t>in</w:t>
      </w:r>
      <w:r w:rsidRPr="008E5892">
        <w:rPr>
          <w:spacing w:val="80"/>
          <w:sz w:val="24"/>
        </w:rPr>
        <w:t xml:space="preserve"> </w:t>
      </w:r>
      <w:r w:rsidRPr="008E5892">
        <w:rPr>
          <w:sz w:val="24"/>
        </w:rPr>
        <w:t>learning effectively and safely;</w:t>
      </w:r>
    </w:p>
    <w:p w:rsidR="006A15D1" w:rsidRPr="008E5892" w:rsidRDefault="0045657B" w:rsidP="008E5892">
      <w:pPr>
        <w:pStyle w:val="ListParagraph"/>
        <w:numPr>
          <w:ilvl w:val="2"/>
          <w:numId w:val="12"/>
        </w:numPr>
        <w:tabs>
          <w:tab w:val="left" w:pos="1245"/>
          <w:tab w:val="left" w:pos="1386"/>
        </w:tabs>
        <w:spacing w:before="2" w:line="237" w:lineRule="auto"/>
        <w:ind w:left="993" w:right="533"/>
        <w:rPr>
          <w:sz w:val="24"/>
        </w:rPr>
      </w:pPr>
      <w:r w:rsidRPr="008E5892">
        <w:rPr>
          <w:sz w:val="24"/>
        </w:rPr>
        <w:t>Helping individuals to manage their emotions, particularly trauma or stress and to take part in learning.</w:t>
      </w:r>
    </w:p>
    <w:p w:rsidR="006A15D1" w:rsidRDefault="006A15D1">
      <w:pPr>
        <w:pStyle w:val="BodyText"/>
        <w:spacing w:before="1"/>
      </w:pPr>
    </w:p>
    <w:p w:rsidR="006A15D1" w:rsidRDefault="0045657B">
      <w:pPr>
        <w:pStyle w:val="BodyText"/>
        <w:ind w:left="678"/>
      </w:pPr>
      <w:r>
        <w:rPr>
          <w:u w:val="single"/>
        </w:rPr>
        <w:t>One</w:t>
      </w:r>
      <w:r>
        <w:rPr>
          <w:spacing w:val="-2"/>
          <w:u w:val="single"/>
        </w:rPr>
        <w:t xml:space="preserve"> </w:t>
      </w:r>
      <w:r>
        <w:rPr>
          <w:u w:val="single"/>
        </w:rPr>
        <w:t>Page</w:t>
      </w:r>
      <w:r>
        <w:rPr>
          <w:spacing w:val="-1"/>
          <w:u w:val="single"/>
        </w:rPr>
        <w:t xml:space="preserve"> </w:t>
      </w:r>
      <w:r>
        <w:rPr>
          <w:spacing w:val="-2"/>
          <w:u w:val="single"/>
        </w:rPr>
        <w:t>Profiles</w:t>
      </w:r>
    </w:p>
    <w:p w:rsidR="006A15D1" w:rsidRDefault="006A15D1">
      <w:pPr>
        <w:pStyle w:val="BodyText"/>
        <w:spacing w:before="1"/>
      </w:pPr>
    </w:p>
    <w:p w:rsidR="006A15D1" w:rsidRDefault="0045657B">
      <w:pPr>
        <w:pStyle w:val="BodyText"/>
        <w:ind w:left="678" w:right="439"/>
      </w:pPr>
      <w:r>
        <w:t>One</w:t>
      </w:r>
      <w:r>
        <w:rPr>
          <w:spacing w:val="-3"/>
        </w:rPr>
        <w:t xml:space="preserve"> </w:t>
      </w:r>
      <w:r>
        <w:t>Page</w:t>
      </w:r>
      <w:r>
        <w:rPr>
          <w:spacing w:val="-3"/>
        </w:rPr>
        <w:t xml:space="preserve"> </w:t>
      </w:r>
      <w:r>
        <w:t>Profiles</w:t>
      </w:r>
      <w:r>
        <w:rPr>
          <w:spacing w:val="-2"/>
        </w:rPr>
        <w:t xml:space="preserve"> </w:t>
      </w:r>
      <w:r>
        <w:t>are</w:t>
      </w:r>
      <w:r>
        <w:rPr>
          <w:spacing w:val="-3"/>
        </w:rPr>
        <w:t xml:space="preserve"> </w:t>
      </w:r>
      <w:r w:rsidR="008C0A0C" w:rsidRPr="00B30BFD">
        <w:rPr>
          <w:spacing w:val="-3"/>
        </w:rPr>
        <w:t>incorporated into our ISPs (Individual Support Plans)</w:t>
      </w:r>
      <w:r w:rsidRPr="00B30BFD">
        <w:rPr>
          <w:spacing w:val="-3"/>
        </w:rPr>
        <w:t xml:space="preserve"> </w:t>
      </w:r>
      <w:r>
        <w:t>for</w:t>
      </w:r>
      <w:r>
        <w:rPr>
          <w:spacing w:val="-3"/>
        </w:rPr>
        <w:t xml:space="preserve"> </w:t>
      </w:r>
      <w:r>
        <w:t>all</w:t>
      </w:r>
      <w:r>
        <w:rPr>
          <w:spacing w:val="-3"/>
        </w:rPr>
        <w:t xml:space="preserve"> </w:t>
      </w:r>
      <w:r>
        <w:t>our</w:t>
      </w:r>
      <w:r>
        <w:rPr>
          <w:spacing w:val="-3"/>
        </w:rPr>
        <w:t xml:space="preserve"> </w:t>
      </w:r>
      <w:r>
        <w:t>children</w:t>
      </w:r>
      <w:r>
        <w:rPr>
          <w:spacing w:val="-3"/>
        </w:rPr>
        <w:t xml:space="preserve"> </w:t>
      </w:r>
      <w:r>
        <w:t>who</w:t>
      </w:r>
      <w:r>
        <w:rPr>
          <w:spacing w:val="-2"/>
        </w:rPr>
        <w:t xml:space="preserve"> </w:t>
      </w:r>
      <w:r>
        <w:t>are</w:t>
      </w:r>
      <w:r>
        <w:rPr>
          <w:spacing w:val="-3"/>
        </w:rPr>
        <w:t xml:space="preserve"> </w:t>
      </w:r>
      <w:r>
        <w:t>identified</w:t>
      </w:r>
      <w:r>
        <w:rPr>
          <w:spacing w:val="-4"/>
        </w:rPr>
        <w:t xml:space="preserve"> </w:t>
      </w:r>
      <w:r>
        <w:t>with</w:t>
      </w:r>
      <w:r>
        <w:rPr>
          <w:spacing w:val="-3"/>
        </w:rPr>
        <w:t xml:space="preserve"> </w:t>
      </w:r>
      <w:r>
        <w:t>SEND.</w:t>
      </w:r>
      <w:r>
        <w:rPr>
          <w:spacing w:val="-1"/>
        </w:rPr>
        <w:t xml:space="preserve"> </w:t>
      </w:r>
      <w:r>
        <w:t>One Page Profiles enable teachers to:</w:t>
      </w:r>
    </w:p>
    <w:p w:rsidR="006A15D1" w:rsidRDefault="0045657B" w:rsidP="008C0A0C">
      <w:pPr>
        <w:pStyle w:val="ListParagraph"/>
        <w:numPr>
          <w:ilvl w:val="2"/>
          <w:numId w:val="4"/>
        </w:numPr>
        <w:spacing w:line="290" w:lineRule="exact"/>
        <w:ind w:left="993" w:hanging="299"/>
        <w:rPr>
          <w:sz w:val="24"/>
        </w:rPr>
      </w:pPr>
      <w:r>
        <w:rPr>
          <w:sz w:val="24"/>
        </w:rPr>
        <w:t>personalise</w:t>
      </w:r>
      <w:r>
        <w:rPr>
          <w:spacing w:val="-4"/>
          <w:sz w:val="24"/>
        </w:rPr>
        <w:t xml:space="preserve"> </w:t>
      </w:r>
      <w:r>
        <w:rPr>
          <w:sz w:val="24"/>
        </w:rPr>
        <w:t>learning</w:t>
      </w:r>
      <w:r>
        <w:rPr>
          <w:spacing w:val="-4"/>
          <w:sz w:val="24"/>
        </w:rPr>
        <w:t xml:space="preserve"> </w:t>
      </w:r>
      <w:r>
        <w:rPr>
          <w:sz w:val="24"/>
        </w:rPr>
        <w:t>for</w:t>
      </w:r>
      <w:r>
        <w:rPr>
          <w:spacing w:val="-4"/>
          <w:sz w:val="24"/>
        </w:rPr>
        <w:t xml:space="preserve"> </w:t>
      </w:r>
      <w:r>
        <w:rPr>
          <w:sz w:val="24"/>
        </w:rPr>
        <w:t>each</w:t>
      </w:r>
      <w:r>
        <w:rPr>
          <w:spacing w:val="-3"/>
          <w:sz w:val="24"/>
        </w:rPr>
        <w:t xml:space="preserve"> </w:t>
      </w:r>
      <w:r>
        <w:rPr>
          <w:spacing w:val="-2"/>
          <w:sz w:val="24"/>
        </w:rPr>
        <w:t>child;</w:t>
      </w:r>
    </w:p>
    <w:p w:rsidR="006A15D1" w:rsidRDefault="0045657B" w:rsidP="008C0A0C">
      <w:pPr>
        <w:pStyle w:val="ListParagraph"/>
        <w:numPr>
          <w:ilvl w:val="2"/>
          <w:numId w:val="4"/>
        </w:numPr>
        <w:spacing w:line="291" w:lineRule="exact"/>
        <w:ind w:left="993" w:hanging="299"/>
        <w:rPr>
          <w:sz w:val="24"/>
        </w:rPr>
      </w:pPr>
      <w:r>
        <w:rPr>
          <w:sz w:val="24"/>
        </w:rPr>
        <w:t>be</w:t>
      </w:r>
      <w:r>
        <w:rPr>
          <w:spacing w:val="-6"/>
          <w:sz w:val="24"/>
        </w:rPr>
        <w:t xml:space="preserve"> </w:t>
      </w:r>
      <w:r>
        <w:rPr>
          <w:sz w:val="24"/>
        </w:rPr>
        <w:t>aware</w:t>
      </w:r>
      <w:r>
        <w:rPr>
          <w:spacing w:val="-3"/>
          <w:sz w:val="24"/>
        </w:rPr>
        <w:t xml:space="preserve"> </w:t>
      </w:r>
      <w:r>
        <w:rPr>
          <w:sz w:val="24"/>
        </w:rPr>
        <w:t>of</w:t>
      </w:r>
      <w:r>
        <w:rPr>
          <w:spacing w:val="-3"/>
          <w:sz w:val="24"/>
        </w:rPr>
        <w:t xml:space="preserve"> </w:t>
      </w:r>
      <w:r>
        <w:rPr>
          <w:sz w:val="24"/>
        </w:rPr>
        <w:t>the</w:t>
      </w:r>
      <w:r>
        <w:rPr>
          <w:spacing w:val="-3"/>
          <w:sz w:val="24"/>
        </w:rPr>
        <w:t xml:space="preserve"> </w:t>
      </w:r>
      <w:r>
        <w:rPr>
          <w:sz w:val="24"/>
        </w:rPr>
        <w:t>strengths,</w:t>
      </w:r>
      <w:r>
        <w:rPr>
          <w:spacing w:val="-3"/>
          <w:sz w:val="24"/>
        </w:rPr>
        <w:t xml:space="preserve"> </w:t>
      </w:r>
      <w:r>
        <w:rPr>
          <w:sz w:val="24"/>
        </w:rPr>
        <w:t>interests</w:t>
      </w:r>
      <w:r>
        <w:rPr>
          <w:spacing w:val="-2"/>
          <w:sz w:val="24"/>
        </w:rPr>
        <w:t xml:space="preserve"> </w:t>
      </w:r>
      <w:r>
        <w:rPr>
          <w:sz w:val="24"/>
        </w:rPr>
        <w:t>and</w:t>
      </w:r>
      <w:r>
        <w:rPr>
          <w:spacing w:val="-3"/>
          <w:sz w:val="24"/>
        </w:rPr>
        <w:t xml:space="preserve"> </w:t>
      </w:r>
      <w:r>
        <w:rPr>
          <w:sz w:val="24"/>
        </w:rPr>
        <w:t>specific</w:t>
      </w:r>
      <w:r>
        <w:rPr>
          <w:spacing w:val="-3"/>
          <w:sz w:val="24"/>
        </w:rPr>
        <w:t xml:space="preserve"> </w:t>
      </w:r>
      <w:r>
        <w:rPr>
          <w:sz w:val="24"/>
        </w:rPr>
        <w:t>support</w:t>
      </w:r>
      <w:r>
        <w:rPr>
          <w:spacing w:val="-2"/>
          <w:sz w:val="24"/>
        </w:rPr>
        <w:t xml:space="preserve"> </w:t>
      </w:r>
      <w:r>
        <w:rPr>
          <w:sz w:val="24"/>
        </w:rPr>
        <w:t>needs</w:t>
      </w:r>
      <w:r>
        <w:rPr>
          <w:spacing w:val="-2"/>
          <w:sz w:val="24"/>
        </w:rPr>
        <w:t xml:space="preserve"> </w:t>
      </w:r>
      <w:r>
        <w:rPr>
          <w:sz w:val="24"/>
        </w:rPr>
        <w:t>of</w:t>
      </w:r>
      <w:r>
        <w:rPr>
          <w:spacing w:val="-3"/>
          <w:sz w:val="24"/>
        </w:rPr>
        <w:t xml:space="preserve"> </w:t>
      </w:r>
      <w:r>
        <w:rPr>
          <w:spacing w:val="-2"/>
          <w:sz w:val="24"/>
        </w:rPr>
        <w:t>children;</w:t>
      </w:r>
    </w:p>
    <w:p w:rsidR="006A15D1" w:rsidRDefault="0045657B" w:rsidP="008C0A0C">
      <w:pPr>
        <w:pStyle w:val="ListParagraph"/>
        <w:numPr>
          <w:ilvl w:val="2"/>
          <w:numId w:val="4"/>
        </w:numPr>
        <w:spacing w:line="291" w:lineRule="exact"/>
        <w:ind w:left="993" w:hanging="299"/>
        <w:rPr>
          <w:sz w:val="24"/>
        </w:rPr>
      </w:pPr>
      <w:r>
        <w:rPr>
          <w:sz w:val="24"/>
        </w:rPr>
        <w:t>inform</w:t>
      </w:r>
      <w:r>
        <w:rPr>
          <w:spacing w:val="-4"/>
          <w:sz w:val="24"/>
        </w:rPr>
        <w:t xml:space="preserve"> </w:t>
      </w:r>
      <w:r>
        <w:rPr>
          <w:sz w:val="24"/>
        </w:rPr>
        <w:t>action</w:t>
      </w:r>
      <w:r>
        <w:rPr>
          <w:spacing w:val="-2"/>
          <w:sz w:val="24"/>
        </w:rPr>
        <w:t xml:space="preserve"> </w:t>
      </w:r>
      <w:r>
        <w:rPr>
          <w:sz w:val="24"/>
        </w:rPr>
        <w:t>planning</w:t>
      </w:r>
      <w:r>
        <w:rPr>
          <w:spacing w:val="-3"/>
          <w:sz w:val="24"/>
        </w:rPr>
        <w:t xml:space="preserve"> </w:t>
      </w:r>
      <w:r>
        <w:rPr>
          <w:sz w:val="24"/>
        </w:rPr>
        <w:t>and</w:t>
      </w:r>
      <w:r>
        <w:rPr>
          <w:spacing w:val="-2"/>
          <w:sz w:val="24"/>
        </w:rPr>
        <w:t xml:space="preserve"> </w:t>
      </w:r>
      <w:r>
        <w:rPr>
          <w:sz w:val="24"/>
        </w:rPr>
        <w:t>target</w:t>
      </w:r>
      <w:r>
        <w:rPr>
          <w:spacing w:val="-2"/>
          <w:sz w:val="24"/>
        </w:rPr>
        <w:t xml:space="preserve"> setting;</w:t>
      </w:r>
    </w:p>
    <w:p w:rsidR="006A15D1" w:rsidRDefault="0045657B" w:rsidP="008C0A0C">
      <w:pPr>
        <w:pStyle w:val="ListParagraph"/>
        <w:numPr>
          <w:ilvl w:val="2"/>
          <w:numId w:val="4"/>
        </w:numPr>
        <w:spacing w:line="291" w:lineRule="exact"/>
        <w:ind w:left="993" w:hanging="299"/>
        <w:rPr>
          <w:sz w:val="24"/>
        </w:rPr>
      </w:pPr>
      <w:r>
        <w:rPr>
          <w:sz w:val="24"/>
        </w:rPr>
        <w:t>give</w:t>
      </w:r>
      <w:r>
        <w:rPr>
          <w:spacing w:val="-2"/>
          <w:sz w:val="24"/>
        </w:rPr>
        <w:t xml:space="preserve"> </w:t>
      </w:r>
      <w:r>
        <w:rPr>
          <w:sz w:val="24"/>
        </w:rPr>
        <w:t>children</w:t>
      </w:r>
      <w:r>
        <w:rPr>
          <w:spacing w:val="-2"/>
          <w:sz w:val="24"/>
        </w:rPr>
        <w:t xml:space="preserve"> </w:t>
      </w:r>
      <w:r>
        <w:rPr>
          <w:sz w:val="24"/>
        </w:rPr>
        <w:t>and</w:t>
      </w:r>
      <w:r>
        <w:rPr>
          <w:spacing w:val="-3"/>
          <w:sz w:val="24"/>
        </w:rPr>
        <w:t xml:space="preserve"> </w:t>
      </w:r>
      <w:r>
        <w:rPr>
          <w:sz w:val="24"/>
        </w:rPr>
        <w:t>parents</w:t>
      </w:r>
      <w:r>
        <w:rPr>
          <w:spacing w:val="-1"/>
          <w:sz w:val="24"/>
        </w:rPr>
        <w:t xml:space="preserve"> </w:t>
      </w:r>
      <w:r>
        <w:rPr>
          <w:sz w:val="24"/>
        </w:rPr>
        <w:t>a</w:t>
      </w:r>
      <w:r>
        <w:rPr>
          <w:spacing w:val="-2"/>
          <w:sz w:val="24"/>
        </w:rPr>
        <w:t xml:space="preserve"> voice;</w:t>
      </w:r>
    </w:p>
    <w:p w:rsidR="006A15D1" w:rsidRDefault="0045657B" w:rsidP="008C0A0C">
      <w:pPr>
        <w:pStyle w:val="ListParagraph"/>
        <w:numPr>
          <w:ilvl w:val="2"/>
          <w:numId w:val="4"/>
        </w:numPr>
        <w:spacing w:line="292" w:lineRule="exact"/>
        <w:ind w:left="993" w:hanging="299"/>
        <w:rPr>
          <w:sz w:val="24"/>
        </w:rPr>
      </w:pPr>
      <w:r>
        <w:rPr>
          <w:sz w:val="24"/>
        </w:rPr>
        <w:t>share</w:t>
      </w:r>
      <w:r>
        <w:rPr>
          <w:spacing w:val="-2"/>
          <w:sz w:val="24"/>
        </w:rPr>
        <w:t xml:space="preserve"> </w:t>
      </w:r>
      <w:r>
        <w:rPr>
          <w:sz w:val="24"/>
        </w:rPr>
        <w:t>information</w:t>
      </w:r>
      <w:r>
        <w:rPr>
          <w:spacing w:val="-2"/>
          <w:sz w:val="24"/>
        </w:rPr>
        <w:t xml:space="preserve"> </w:t>
      </w:r>
      <w:r>
        <w:rPr>
          <w:sz w:val="24"/>
        </w:rPr>
        <w:t>with</w:t>
      </w:r>
      <w:r>
        <w:rPr>
          <w:spacing w:val="-1"/>
          <w:sz w:val="24"/>
        </w:rPr>
        <w:t xml:space="preserve"> </w:t>
      </w:r>
      <w:r>
        <w:rPr>
          <w:sz w:val="24"/>
        </w:rPr>
        <w:t>all</w:t>
      </w:r>
      <w:r>
        <w:rPr>
          <w:spacing w:val="-3"/>
          <w:sz w:val="24"/>
        </w:rPr>
        <w:t xml:space="preserve"> </w:t>
      </w:r>
      <w:r>
        <w:rPr>
          <w:sz w:val="24"/>
        </w:rPr>
        <w:t>who</w:t>
      </w:r>
      <w:r>
        <w:rPr>
          <w:spacing w:val="-2"/>
          <w:sz w:val="24"/>
        </w:rPr>
        <w:t xml:space="preserve"> </w:t>
      </w:r>
      <w:r>
        <w:rPr>
          <w:sz w:val="24"/>
        </w:rPr>
        <w:t>work with</w:t>
      </w:r>
      <w:r>
        <w:rPr>
          <w:spacing w:val="-2"/>
          <w:sz w:val="24"/>
        </w:rPr>
        <w:t xml:space="preserve"> </w:t>
      </w:r>
      <w:r>
        <w:rPr>
          <w:sz w:val="24"/>
        </w:rPr>
        <w:t>a</w:t>
      </w:r>
      <w:r>
        <w:rPr>
          <w:spacing w:val="-2"/>
          <w:sz w:val="24"/>
        </w:rPr>
        <w:t xml:space="preserve"> </w:t>
      </w:r>
      <w:r>
        <w:rPr>
          <w:sz w:val="24"/>
        </w:rPr>
        <w:t>child</w:t>
      </w:r>
      <w:r>
        <w:rPr>
          <w:spacing w:val="-1"/>
          <w:sz w:val="24"/>
        </w:rPr>
        <w:t xml:space="preserve"> </w:t>
      </w:r>
      <w:r>
        <w:rPr>
          <w:sz w:val="24"/>
        </w:rPr>
        <w:t>(in</w:t>
      </w:r>
      <w:r>
        <w:rPr>
          <w:spacing w:val="-2"/>
          <w:sz w:val="24"/>
        </w:rPr>
        <w:t xml:space="preserve"> </w:t>
      </w:r>
      <w:r>
        <w:rPr>
          <w:sz w:val="24"/>
        </w:rPr>
        <w:t>line with</w:t>
      </w:r>
      <w:r>
        <w:rPr>
          <w:spacing w:val="-1"/>
          <w:sz w:val="24"/>
        </w:rPr>
        <w:t xml:space="preserve"> </w:t>
      </w:r>
      <w:r>
        <w:rPr>
          <w:spacing w:val="-2"/>
          <w:sz w:val="24"/>
        </w:rPr>
        <w:t>GDPR).</w:t>
      </w:r>
    </w:p>
    <w:p w:rsidR="006A15D1" w:rsidRDefault="0045657B">
      <w:pPr>
        <w:pStyle w:val="BodyText"/>
        <w:spacing w:before="287"/>
        <w:ind w:left="678"/>
      </w:pPr>
      <w:r>
        <w:rPr>
          <w:u w:val="single"/>
        </w:rPr>
        <w:t>Individual</w:t>
      </w:r>
      <w:r>
        <w:rPr>
          <w:spacing w:val="-3"/>
          <w:u w:val="single"/>
        </w:rPr>
        <w:t xml:space="preserve"> </w:t>
      </w:r>
      <w:r>
        <w:rPr>
          <w:u w:val="single"/>
        </w:rPr>
        <w:t>Support</w:t>
      </w:r>
      <w:r>
        <w:rPr>
          <w:spacing w:val="-3"/>
          <w:u w:val="single"/>
        </w:rPr>
        <w:t xml:space="preserve"> </w:t>
      </w:r>
      <w:r>
        <w:rPr>
          <w:u w:val="single"/>
        </w:rPr>
        <w:t>Plans.</w:t>
      </w:r>
      <w:r>
        <w:rPr>
          <w:spacing w:val="-3"/>
          <w:u w:val="single"/>
        </w:rPr>
        <w:t xml:space="preserve"> </w:t>
      </w:r>
      <w:r>
        <w:rPr>
          <w:spacing w:val="-2"/>
          <w:u w:val="single"/>
        </w:rPr>
        <w:t>(ISPs)</w:t>
      </w:r>
    </w:p>
    <w:p w:rsidR="006A15D1" w:rsidRDefault="006A15D1">
      <w:pPr>
        <w:pStyle w:val="BodyText"/>
      </w:pPr>
    </w:p>
    <w:p w:rsidR="006A15D1" w:rsidRDefault="0045657B">
      <w:pPr>
        <w:pStyle w:val="BodyText"/>
        <w:spacing w:before="1"/>
        <w:ind w:left="678" w:right="533"/>
        <w:jc w:val="both"/>
      </w:pPr>
      <w:r>
        <w:t>ISPs employ a small-steps approach and feature significantly in the provision that we make at St. George’s.</w:t>
      </w:r>
      <w:r>
        <w:rPr>
          <w:spacing w:val="40"/>
        </w:rPr>
        <w:t xml:space="preserve"> </w:t>
      </w:r>
      <w:r>
        <w:t>By breaking down the existing attainment into finely graded steps and targets, we ensure that the children experience success.</w:t>
      </w:r>
      <w:r>
        <w:rPr>
          <w:spacing w:val="40"/>
        </w:rPr>
        <w:t xml:space="preserve"> </w:t>
      </w:r>
      <w:r>
        <w:t>All children at SEND support will have an ISP. Where needed, children with an identified need will have an Access Plan showing the adjustments that have been made for them.</w:t>
      </w:r>
    </w:p>
    <w:p w:rsidR="006A15D1" w:rsidRDefault="0045657B">
      <w:pPr>
        <w:pStyle w:val="BodyText"/>
        <w:spacing w:before="289"/>
        <w:ind w:left="678" w:right="534"/>
        <w:jc w:val="both"/>
      </w:pPr>
      <w:r>
        <w:t>We will record the strategies used to support the child within an ISP.</w:t>
      </w:r>
      <w:r>
        <w:rPr>
          <w:spacing w:val="80"/>
        </w:rPr>
        <w:t xml:space="preserve"> </w:t>
      </w:r>
      <w:r>
        <w:t>These will show the short-term targets for the child and the teaching strategies to be used.</w:t>
      </w:r>
      <w:r>
        <w:rPr>
          <w:spacing w:val="80"/>
        </w:rPr>
        <w:t xml:space="preserve"> </w:t>
      </w:r>
      <w:r>
        <w:t>It will also indicate the planned outcomes and the date for the plan to be reviewed.</w:t>
      </w:r>
      <w:r>
        <w:rPr>
          <w:spacing w:val="40"/>
        </w:rPr>
        <w:t xml:space="preserve"> </w:t>
      </w:r>
      <w:r>
        <w:t>In most cases this review takes place three times per year and involves the parents/carers and child.</w:t>
      </w:r>
    </w:p>
    <w:p w:rsidR="006A15D1" w:rsidRDefault="006A15D1">
      <w:pPr>
        <w:pStyle w:val="BodyText"/>
      </w:pPr>
    </w:p>
    <w:p w:rsidR="006A15D1" w:rsidRDefault="0045657B">
      <w:pPr>
        <w:pStyle w:val="BodyText"/>
        <w:ind w:left="678" w:right="536"/>
        <w:jc w:val="both"/>
      </w:pPr>
      <w:r>
        <w:t>If the ISP review identifies that support is needed from outside agencies we will consult with the parents and seek permission for additional assessments to take place.</w:t>
      </w:r>
      <w:r>
        <w:rPr>
          <w:spacing w:val="80"/>
        </w:rPr>
        <w:t xml:space="preserve"> </w:t>
      </w:r>
      <w:r>
        <w:t>In most cases, children will be seen in school by external support services such as specialist Cognition and Learning Teacher (CLT), specialist Social, Emotional and Mental Health Teacher (SEMHT), Educational Psychologist (EP), Speech and Language Therapist (SALT) or Occupational Therapist (OT).</w:t>
      </w:r>
    </w:p>
    <w:p w:rsidR="006A15D1" w:rsidRDefault="006A15D1">
      <w:pPr>
        <w:pStyle w:val="BodyText"/>
      </w:pPr>
    </w:p>
    <w:p w:rsidR="006A15D1" w:rsidRDefault="0045657B">
      <w:pPr>
        <w:pStyle w:val="BodyText"/>
        <w:spacing w:before="1"/>
        <w:ind w:left="678" w:right="533"/>
        <w:jc w:val="both"/>
      </w:pPr>
      <w:r>
        <w:t>External support services may provide teaching, advice or monitoring according to need.</w:t>
      </w:r>
      <w:r>
        <w:rPr>
          <w:spacing w:val="40"/>
        </w:rPr>
        <w:t xml:space="preserve"> </w:t>
      </w:r>
      <w:r>
        <w:t>The new strategies should be recorded on children’s ISP (Individual Support Plans).</w:t>
      </w:r>
      <w:r>
        <w:rPr>
          <w:spacing w:val="40"/>
        </w:rPr>
        <w:t xml:space="preserve"> </w:t>
      </w:r>
      <w:r>
        <w:t>The new strategies may be implemented in the child’s normal classroom setting or on a withdrawal basis as appropriate.</w:t>
      </w:r>
    </w:p>
    <w:p w:rsidR="00941CB7" w:rsidRDefault="00941CB7">
      <w:pPr>
        <w:pStyle w:val="BodyText"/>
        <w:spacing w:before="1"/>
        <w:ind w:left="678" w:right="533"/>
        <w:jc w:val="both"/>
      </w:pPr>
    </w:p>
    <w:p w:rsidR="006A15D1" w:rsidRDefault="006A15D1">
      <w:pPr>
        <w:pStyle w:val="BodyText"/>
        <w:spacing w:before="43"/>
      </w:pPr>
    </w:p>
    <w:p w:rsidR="006A15D1" w:rsidRDefault="0045657B" w:rsidP="0045657B">
      <w:pPr>
        <w:pStyle w:val="Heading1"/>
        <w:numPr>
          <w:ilvl w:val="0"/>
          <w:numId w:val="4"/>
        </w:numPr>
        <w:ind w:left="1276" w:hanging="700"/>
        <w:jc w:val="left"/>
      </w:pPr>
      <w:r>
        <w:t>If</w:t>
      </w:r>
      <w:r>
        <w:rPr>
          <w:spacing w:val="-2"/>
        </w:rPr>
        <w:t xml:space="preserve"> </w:t>
      </w:r>
      <w:r>
        <w:t>needs</w:t>
      </w:r>
      <w:r>
        <w:rPr>
          <w:spacing w:val="-1"/>
        </w:rPr>
        <w:t xml:space="preserve"> </w:t>
      </w:r>
      <w:r>
        <w:t>are</w:t>
      </w:r>
      <w:r>
        <w:rPr>
          <w:spacing w:val="-1"/>
        </w:rPr>
        <w:t xml:space="preserve"> </w:t>
      </w:r>
      <w:r>
        <w:t>still</w:t>
      </w:r>
      <w:r>
        <w:rPr>
          <w:spacing w:val="-2"/>
        </w:rPr>
        <w:t xml:space="preserve"> </w:t>
      </w:r>
      <w:r>
        <w:t>not</w:t>
      </w:r>
      <w:r>
        <w:rPr>
          <w:spacing w:val="-1"/>
        </w:rPr>
        <w:t xml:space="preserve"> </w:t>
      </w:r>
      <w:r>
        <w:t>being</w:t>
      </w:r>
      <w:r>
        <w:rPr>
          <w:spacing w:val="1"/>
        </w:rPr>
        <w:t xml:space="preserve"> </w:t>
      </w:r>
      <w:r>
        <w:rPr>
          <w:spacing w:val="-4"/>
        </w:rPr>
        <w:t>met:</w:t>
      </w:r>
    </w:p>
    <w:p w:rsidR="006A15D1" w:rsidRDefault="006A15D1">
      <w:pPr>
        <w:sectPr w:rsidR="006A15D1">
          <w:pgSz w:w="11910" w:h="16840"/>
          <w:pgMar w:top="2920" w:right="880" w:bottom="280" w:left="740" w:header="715" w:footer="0" w:gutter="0"/>
          <w:cols w:space="720"/>
        </w:sectPr>
      </w:pPr>
    </w:p>
    <w:p w:rsidR="006A15D1" w:rsidRDefault="0045657B">
      <w:pPr>
        <w:pStyle w:val="BodyText"/>
        <w:spacing w:before="276" w:line="276" w:lineRule="auto"/>
        <w:ind w:left="678"/>
      </w:pPr>
      <w:r>
        <w:lastRenderedPageBreak/>
        <w:t>The</w:t>
      </w:r>
      <w:r>
        <w:rPr>
          <w:spacing w:val="40"/>
        </w:rPr>
        <w:t xml:space="preserve"> </w:t>
      </w:r>
      <w:r>
        <w:t>relevant</w:t>
      </w:r>
      <w:r>
        <w:rPr>
          <w:spacing w:val="40"/>
        </w:rPr>
        <w:t xml:space="preserve"> </w:t>
      </w:r>
      <w:r>
        <w:t>teacher</w:t>
      </w:r>
      <w:r>
        <w:rPr>
          <w:spacing w:val="40"/>
        </w:rPr>
        <w:t xml:space="preserve"> </w:t>
      </w:r>
      <w:r>
        <w:t>or</w:t>
      </w:r>
      <w:r>
        <w:rPr>
          <w:spacing w:val="40"/>
        </w:rPr>
        <w:t xml:space="preserve"> </w:t>
      </w:r>
      <w:r>
        <w:t>SENDCo,</w:t>
      </w:r>
      <w:r>
        <w:rPr>
          <w:spacing w:val="40"/>
        </w:rPr>
        <w:t xml:space="preserve"> </w:t>
      </w:r>
      <w:r>
        <w:t>in</w:t>
      </w:r>
      <w:r>
        <w:rPr>
          <w:spacing w:val="40"/>
        </w:rPr>
        <w:t xml:space="preserve"> </w:t>
      </w:r>
      <w:r>
        <w:t>consultation</w:t>
      </w:r>
      <w:r>
        <w:rPr>
          <w:spacing w:val="40"/>
        </w:rPr>
        <w:t xml:space="preserve"> </w:t>
      </w:r>
      <w:r>
        <w:t>with</w:t>
      </w:r>
      <w:r>
        <w:rPr>
          <w:spacing w:val="40"/>
        </w:rPr>
        <w:t xml:space="preserve"> </w:t>
      </w:r>
      <w:r>
        <w:t>parents,</w:t>
      </w:r>
      <w:r>
        <w:rPr>
          <w:spacing w:val="40"/>
        </w:rPr>
        <w:t xml:space="preserve"> </w:t>
      </w:r>
      <w:r>
        <w:t>will</w:t>
      </w:r>
      <w:r>
        <w:rPr>
          <w:spacing w:val="40"/>
        </w:rPr>
        <w:t xml:space="preserve"> </w:t>
      </w:r>
      <w:r>
        <w:t>talk</w:t>
      </w:r>
      <w:r>
        <w:rPr>
          <w:spacing w:val="40"/>
        </w:rPr>
        <w:t xml:space="preserve"> </w:t>
      </w:r>
      <w:r>
        <w:t>with</w:t>
      </w:r>
      <w:r>
        <w:rPr>
          <w:spacing w:val="40"/>
        </w:rPr>
        <w:t xml:space="preserve"> </w:t>
      </w:r>
      <w:r>
        <w:t>the parents about seeking advice from external support services, if a pupil:</w:t>
      </w:r>
    </w:p>
    <w:p w:rsidR="006A15D1" w:rsidRDefault="006A15D1">
      <w:pPr>
        <w:pStyle w:val="BodyText"/>
        <w:spacing w:before="42"/>
      </w:pPr>
    </w:p>
    <w:p w:rsidR="006A15D1" w:rsidRPr="0045657B" w:rsidRDefault="0045657B" w:rsidP="0045657B">
      <w:pPr>
        <w:pStyle w:val="ListParagraph"/>
        <w:numPr>
          <w:ilvl w:val="2"/>
          <w:numId w:val="9"/>
        </w:numPr>
        <w:tabs>
          <w:tab w:val="left" w:pos="1276"/>
        </w:tabs>
        <w:spacing w:before="1"/>
        <w:ind w:left="1276"/>
        <w:jc w:val="both"/>
        <w:rPr>
          <w:rFonts w:ascii="Symbol" w:hAnsi="Symbol"/>
          <w:sz w:val="24"/>
        </w:rPr>
      </w:pPr>
      <w:r w:rsidRPr="0045657B">
        <w:rPr>
          <w:sz w:val="24"/>
        </w:rPr>
        <w:t>Continues</w:t>
      </w:r>
      <w:r w:rsidRPr="0045657B">
        <w:rPr>
          <w:spacing w:val="-4"/>
          <w:sz w:val="24"/>
        </w:rPr>
        <w:t xml:space="preserve"> </w:t>
      </w:r>
      <w:r w:rsidRPr="0045657B">
        <w:rPr>
          <w:sz w:val="24"/>
        </w:rPr>
        <w:t>to</w:t>
      </w:r>
      <w:r w:rsidRPr="0045657B">
        <w:rPr>
          <w:spacing w:val="-2"/>
          <w:sz w:val="24"/>
        </w:rPr>
        <w:t xml:space="preserve"> </w:t>
      </w:r>
      <w:r w:rsidRPr="0045657B">
        <w:rPr>
          <w:sz w:val="24"/>
        </w:rPr>
        <w:t>make</w:t>
      </w:r>
      <w:r w:rsidRPr="0045657B">
        <w:rPr>
          <w:spacing w:val="-3"/>
          <w:sz w:val="24"/>
        </w:rPr>
        <w:t xml:space="preserve"> </w:t>
      </w:r>
      <w:r w:rsidRPr="0045657B">
        <w:rPr>
          <w:sz w:val="24"/>
        </w:rPr>
        <w:t>little</w:t>
      </w:r>
      <w:r w:rsidRPr="0045657B">
        <w:rPr>
          <w:spacing w:val="-2"/>
          <w:sz w:val="24"/>
        </w:rPr>
        <w:t xml:space="preserve"> </w:t>
      </w:r>
      <w:r w:rsidRPr="0045657B">
        <w:rPr>
          <w:sz w:val="24"/>
        </w:rPr>
        <w:t>or</w:t>
      </w:r>
      <w:r w:rsidRPr="0045657B">
        <w:rPr>
          <w:spacing w:val="-3"/>
          <w:sz w:val="24"/>
        </w:rPr>
        <w:t xml:space="preserve"> </w:t>
      </w:r>
      <w:r w:rsidRPr="0045657B">
        <w:rPr>
          <w:sz w:val="24"/>
        </w:rPr>
        <w:t>no</w:t>
      </w:r>
      <w:r w:rsidRPr="0045657B">
        <w:rPr>
          <w:spacing w:val="-2"/>
          <w:sz w:val="24"/>
        </w:rPr>
        <w:t xml:space="preserve"> </w:t>
      </w:r>
      <w:r w:rsidRPr="0045657B">
        <w:rPr>
          <w:sz w:val="24"/>
        </w:rPr>
        <w:t>progress</w:t>
      </w:r>
      <w:r w:rsidRPr="0045657B">
        <w:rPr>
          <w:spacing w:val="-1"/>
          <w:sz w:val="24"/>
        </w:rPr>
        <w:t xml:space="preserve"> </w:t>
      </w:r>
      <w:r w:rsidRPr="0045657B">
        <w:rPr>
          <w:sz w:val="24"/>
        </w:rPr>
        <w:t>in</w:t>
      </w:r>
      <w:r w:rsidRPr="0045657B">
        <w:rPr>
          <w:spacing w:val="-3"/>
          <w:sz w:val="24"/>
        </w:rPr>
        <w:t xml:space="preserve"> </w:t>
      </w:r>
      <w:r w:rsidRPr="0045657B">
        <w:rPr>
          <w:sz w:val="24"/>
        </w:rPr>
        <w:t>specific</w:t>
      </w:r>
      <w:r w:rsidRPr="0045657B">
        <w:rPr>
          <w:spacing w:val="-3"/>
          <w:sz w:val="24"/>
        </w:rPr>
        <w:t xml:space="preserve"> </w:t>
      </w:r>
      <w:r w:rsidRPr="0045657B">
        <w:rPr>
          <w:sz w:val="24"/>
        </w:rPr>
        <w:t>areas</w:t>
      </w:r>
      <w:r w:rsidRPr="0045657B">
        <w:rPr>
          <w:spacing w:val="-1"/>
          <w:sz w:val="24"/>
        </w:rPr>
        <w:t xml:space="preserve"> </w:t>
      </w:r>
      <w:r w:rsidRPr="0045657B">
        <w:rPr>
          <w:sz w:val="24"/>
        </w:rPr>
        <w:t>over</w:t>
      </w:r>
      <w:r w:rsidRPr="0045657B">
        <w:rPr>
          <w:spacing w:val="-2"/>
          <w:sz w:val="24"/>
        </w:rPr>
        <w:t xml:space="preserve"> </w:t>
      </w:r>
      <w:r w:rsidRPr="0045657B">
        <w:rPr>
          <w:sz w:val="24"/>
        </w:rPr>
        <w:t>a</w:t>
      </w:r>
      <w:r w:rsidRPr="0045657B">
        <w:rPr>
          <w:spacing w:val="-1"/>
          <w:sz w:val="24"/>
        </w:rPr>
        <w:t xml:space="preserve"> </w:t>
      </w:r>
      <w:r w:rsidRPr="0045657B">
        <w:rPr>
          <w:sz w:val="24"/>
        </w:rPr>
        <w:t>long</w:t>
      </w:r>
      <w:r w:rsidRPr="0045657B">
        <w:rPr>
          <w:spacing w:val="-3"/>
          <w:sz w:val="24"/>
        </w:rPr>
        <w:t xml:space="preserve"> </w:t>
      </w:r>
      <w:r w:rsidRPr="0045657B">
        <w:rPr>
          <w:spacing w:val="-2"/>
          <w:sz w:val="24"/>
        </w:rPr>
        <w:t>period.</w:t>
      </w:r>
    </w:p>
    <w:p w:rsidR="006A15D1" w:rsidRPr="0045657B" w:rsidRDefault="0045657B" w:rsidP="0045657B">
      <w:pPr>
        <w:pStyle w:val="ListParagraph"/>
        <w:numPr>
          <w:ilvl w:val="2"/>
          <w:numId w:val="9"/>
        </w:numPr>
        <w:tabs>
          <w:tab w:val="left" w:pos="1276"/>
        </w:tabs>
        <w:spacing w:before="40" w:line="273" w:lineRule="auto"/>
        <w:ind w:left="1276" w:right="539"/>
        <w:jc w:val="both"/>
        <w:rPr>
          <w:rFonts w:ascii="Symbol" w:hAnsi="Symbol"/>
          <w:sz w:val="24"/>
        </w:rPr>
      </w:pPr>
      <w:r w:rsidRPr="0045657B">
        <w:rPr>
          <w:sz w:val="24"/>
        </w:rPr>
        <w:t>Continues working at the Curriculum year group expectations significantly below that expected of children of a similar age.</w:t>
      </w:r>
    </w:p>
    <w:p w:rsidR="006A15D1" w:rsidRPr="0045657B" w:rsidRDefault="0045657B" w:rsidP="0045657B">
      <w:pPr>
        <w:pStyle w:val="ListParagraph"/>
        <w:numPr>
          <w:ilvl w:val="2"/>
          <w:numId w:val="9"/>
        </w:numPr>
        <w:tabs>
          <w:tab w:val="left" w:pos="1276"/>
        </w:tabs>
        <w:spacing w:before="2"/>
        <w:ind w:left="1276"/>
        <w:jc w:val="both"/>
        <w:rPr>
          <w:rFonts w:ascii="Symbol" w:hAnsi="Symbol"/>
          <w:sz w:val="24"/>
        </w:rPr>
      </w:pPr>
      <w:r w:rsidRPr="0045657B">
        <w:rPr>
          <w:sz w:val="24"/>
        </w:rPr>
        <w:t>Continues</w:t>
      </w:r>
      <w:r w:rsidRPr="0045657B">
        <w:rPr>
          <w:spacing w:val="-5"/>
          <w:sz w:val="24"/>
        </w:rPr>
        <w:t xml:space="preserve"> </w:t>
      </w:r>
      <w:r w:rsidRPr="0045657B">
        <w:rPr>
          <w:sz w:val="24"/>
        </w:rPr>
        <w:t>to</w:t>
      </w:r>
      <w:r w:rsidRPr="0045657B">
        <w:rPr>
          <w:spacing w:val="-4"/>
          <w:sz w:val="24"/>
        </w:rPr>
        <w:t xml:space="preserve"> </w:t>
      </w:r>
      <w:r w:rsidRPr="0045657B">
        <w:rPr>
          <w:sz w:val="24"/>
        </w:rPr>
        <w:t>have</w:t>
      </w:r>
      <w:r w:rsidRPr="0045657B">
        <w:rPr>
          <w:spacing w:val="-6"/>
          <w:sz w:val="24"/>
        </w:rPr>
        <w:t xml:space="preserve"> </w:t>
      </w:r>
      <w:r w:rsidRPr="0045657B">
        <w:rPr>
          <w:sz w:val="24"/>
        </w:rPr>
        <w:t>difficulty</w:t>
      </w:r>
      <w:r w:rsidRPr="0045657B">
        <w:rPr>
          <w:spacing w:val="-3"/>
          <w:sz w:val="24"/>
        </w:rPr>
        <w:t xml:space="preserve"> </w:t>
      </w:r>
      <w:r w:rsidRPr="0045657B">
        <w:rPr>
          <w:sz w:val="24"/>
        </w:rPr>
        <w:t>in</w:t>
      </w:r>
      <w:r w:rsidRPr="0045657B">
        <w:rPr>
          <w:spacing w:val="-3"/>
          <w:sz w:val="24"/>
        </w:rPr>
        <w:t xml:space="preserve"> </w:t>
      </w:r>
      <w:r w:rsidRPr="0045657B">
        <w:rPr>
          <w:sz w:val="24"/>
        </w:rPr>
        <w:t>developing</w:t>
      </w:r>
      <w:r w:rsidRPr="0045657B">
        <w:rPr>
          <w:spacing w:val="-4"/>
          <w:sz w:val="24"/>
        </w:rPr>
        <w:t xml:space="preserve"> </w:t>
      </w:r>
      <w:r w:rsidRPr="0045657B">
        <w:rPr>
          <w:sz w:val="24"/>
        </w:rPr>
        <w:t>literacy</w:t>
      </w:r>
      <w:r w:rsidRPr="0045657B">
        <w:rPr>
          <w:spacing w:val="-3"/>
          <w:sz w:val="24"/>
        </w:rPr>
        <w:t xml:space="preserve"> </w:t>
      </w:r>
      <w:r w:rsidRPr="0045657B">
        <w:rPr>
          <w:sz w:val="24"/>
        </w:rPr>
        <w:t>and</w:t>
      </w:r>
      <w:r w:rsidRPr="0045657B">
        <w:rPr>
          <w:spacing w:val="-4"/>
          <w:sz w:val="24"/>
        </w:rPr>
        <w:t xml:space="preserve"> </w:t>
      </w:r>
      <w:r w:rsidRPr="0045657B">
        <w:rPr>
          <w:sz w:val="24"/>
        </w:rPr>
        <w:t>mathematical</w:t>
      </w:r>
      <w:r w:rsidRPr="0045657B">
        <w:rPr>
          <w:spacing w:val="-3"/>
          <w:sz w:val="24"/>
        </w:rPr>
        <w:t xml:space="preserve"> </w:t>
      </w:r>
      <w:r w:rsidRPr="0045657B">
        <w:rPr>
          <w:spacing w:val="-2"/>
          <w:sz w:val="24"/>
        </w:rPr>
        <w:t>skills.</w:t>
      </w:r>
    </w:p>
    <w:p w:rsidR="006A15D1" w:rsidRPr="0045657B" w:rsidRDefault="0045657B" w:rsidP="0045657B">
      <w:pPr>
        <w:pStyle w:val="ListParagraph"/>
        <w:numPr>
          <w:ilvl w:val="2"/>
          <w:numId w:val="9"/>
        </w:numPr>
        <w:tabs>
          <w:tab w:val="left" w:pos="1276"/>
        </w:tabs>
        <w:spacing w:before="40" w:line="273" w:lineRule="auto"/>
        <w:ind w:left="1276" w:right="534"/>
        <w:jc w:val="both"/>
        <w:rPr>
          <w:rFonts w:ascii="Symbol" w:hAnsi="Symbol"/>
          <w:sz w:val="24"/>
        </w:rPr>
      </w:pPr>
      <w:r w:rsidRPr="0045657B">
        <w:rPr>
          <w:sz w:val="24"/>
        </w:rPr>
        <w:t>Has sensory or physical needs, and requires specialist equipment or regular advice or visits by a specialist service.</w:t>
      </w:r>
    </w:p>
    <w:p w:rsidR="006A15D1" w:rsidRPr="0045657B" w:rsidRDefault="0045657B" w:rsidP="0045657B">
      <w:pPr>
        <w:pStyle w:val="ListParagraph"/>
        <w:numPr>
          <w:ilvl w:val="2"/>
          <w:numId w:val="9"/>
        </w:numPr>
        <w:tabs>
          <w:tab w:val="left" w:pos="1276"/>
        </w:tabs>
        <w:spacing w:before="3" w:line="271" w:lineRule="auto"/>
        <w:ind w:left="1276" w:right="537"/>
        <w:jc w:val="both"/>
        <w:rPr>
          <w:rFonts w:ascii="Symbol" w:hAnsi="Symbol"/>
          <w:sz w:val="24"/>
        </w:rPr>
      </w:pPr>
      <w:r w:rsidRPr="0045657B">
        <w:rPr>
          <w:sz w:val="24"/>
        </w:rPr>
        <w:t xml:space="preserve">Has an ongoing communication or interaction difficulty that impedes the development of social relationships and cause substantial barriers to </w:t>
      </w:r>
      <w:r w:rsidR="008E5892" w:rsidRPr="0045657B">
        <w:rPr>
          <w:sz w:val="24"/>
        </w:rPr>
        <w:t>learning?</w:t>
      </w:r>
    </w:p>
    <w:p w:rsidR="006A15D1" w:rsidRPr="00B30BFD" w:rsidRDefault="0045657B" w:rsidP="0045657B">
      <w:pPr>
        <w:pStyle w:val="ListParagraph"/>
        <w:numPr>
          <w:ilvl w:val="2"/>
          <w:numId w:val="9"/>
        </w:numPr>
        <w:tabs>
          <w:tab w:val="left" w:pos="1276"/>
        </w:tabs>
        <w:spacing w:before="9" w:line="273" w:lineRule="auto"/>
        <w:ind w:left="1276" w:right="536"/>
        <w:jc w:val="both"/>
        <w:rPr>
          <w:rFonts w:ascii="Symbol" w:hAnsi="Symbol"/>
          <w:sz w:val="24"/>
        </w:rPr>
      </w:pPr>
      <w:r w:rsidRPr="0045657B">
        <w:rPr>
          <w:sz w:val="24"/>
        </w:rPr>
        <w:t xml:space="preserve">Has emotional or behavioural difficulties which substantially and regularly interfere with the child’s own learning or that of the class group, despite having </w:t>
      </w:r>
      <w:r w:rsidRPr="00B30BFD">
        <w:rPr>
          <w:sz w:val="24"/>
        </w:rPr>
        <w:t xml:space="preserve">had an </w:t>
      </w:r>
      <w:r w:rsidR="00B30BFD" w:rsidRPr="00B30BFD">
        <w:rPr>
          <w:sz w:val="24"/>
        </w:rPr>
        <w:t>ISP.</w:t>
      </w:r>
    </w:p>
    <w:p w:rsidR="006A15D1" w:rsidRPr="00B30BFD" w:rsidRDefault="0045657B" w:rsidP="0045657B">
      <w:pPr>
        <w:pStyle w:val="ListParagraph"/>
        <w:numPr>
          <w:ilvl w:val="2"/>
          <w:numId w:val="9"/>
        </w:numPr>
        <w:tabs>
          <w:tab w:val="left" w:pos="1276"/>
        </w:tabs>
        <w:spacing w:before="4" w:line="276" w:lineRule="auto"/>
        <w:ind w:left="1276" w:right="532"/>
        <w:jc w:val="both"/>
        <w:rPr>
          <w:rFonts w:ascii="Symbol" w:hAnsi="Symbol"/>
          <w:sz w:val="24"/>
        </w:rPr>
      </w:pPr>
      <w:r w:rsidRPr="00B30BFD">
        <w:rPr>
          <w:sz w:val="24"/>
        </w:rPr>
        <w:t>The</w:t>
      </w:r>
      <w:r w:rsidRPr="00B30BFD">
        <w:rPr>
          <w:spacing w:val="-1"/>
          <w:sz w:val="24"/>
        </w:rPr>
        <w:t xml:space="preserve"> </w:t>
      </w:r>
      <w:r w:rsidR="00B30BFD" w:rsidRPr="00B30BFD">
        <w:rPr>
          <w:sz w:val="24"/>
        </w:rPr>
        <w:t>Pastoral Lead/Headteacher</w:t>
      </w:r>
      <w:r w:rsidRPr="00B30BFD">
        <w:rPr>
          <w:spacing w:val="-1"/>
          <w:sz w:val="24"/>
        </w:rPr>
        <w:t xml:space="preserve"> </w:t>
      </w:r>
      <w:r w:rsidRPr="00B30BFD">
        <w:rPr>
          <w:sz w:val="24"/>
        </w:rPr>
        <w:t>leads Multi-Agency</w:t>
      </w:r>
      <w:r w:rsidRPr="00B30BFD">
        <w:rPr>
          <w:spacing w:val="-1"/>
          <w:sz w:val="24"/>
        </w:rPr>
        <w:t xml:space="preserve"> </w:t>
      </w:r>
      <w:r w:rsidRPr="00B30BFD">
        <w:rPr>
          <w:sz w:val="24"/>
        </w:rPr>
        <w:t>meetings</w:t>
      </w:r>
      <w:r w:rsidR="00B30BFD" w:rsidRPr="00B30BFD">
        <w:rPr>
          <w:sz w:val="24"/>
        </w:rPr>
        <w:t xml:space="preserve"> </w:t>
      </w:r>
      <w:proofErr w:type="spellStart"/>
      <w:r w:rsidR="00B30BFD" w:rsidRPr="00B30BFD">
        <w:rPr>
          <w:sz w:val="24"/>
        </w:rPr>
        <w:t>Ieam</w:t>
      </w:r>
      <w:proofErr w:type="spellEnd"/>
      <w:r w:rsidR="00B30BFD" w:rsidRPr="00B30BFD">
        <w:rPr>
          <w:sz w:val="24"/>
        </w:rPr>
        <w:t xml:space="preserve"> Around the School,</w:t>
      </w:r>
      <w:r w:rsidRPr="00B30BFD">
        <w:rPr>
          <w:spacing w:val="-1"/>
          <w:sz w:val="24"/>
        </w:rPr>
        <w:t xml:space="preserve"> </w:t>
      </w:r>
      <w:r w:rsidRPr="00B30BFD">
        <w:rPr>
          <w:sz w:val="24"/>
        </w:rPr>
        <w:t>twice</w:t>
      </w:r>
      <w:r w:rsidRPr="00B30BFD">
        <w:rPr>
          <w:spacing w:val="-2"/>
          <w:sz w:val="24"/>
        </w:rPr>
        <w:t xml:space="preserve"> </w:t>
      </w:r>
      <w:r w:rsidRPr="00B30BFD">
        <w:rPr>
          <w:sz w:val="24"/>
        </w:rPr>
        <w:t>per</w:t>
      </w:r>
      <w:r w:rsidRPr="00B30BFD">
        <w:rPr>
          <w:spacing w:val="-1"/>
          <w:sz w:val="24"/>
        </w:rPr>
        <w:t xml:space="preserve"> </w:t>
      </w:r>
      <w:r w:rsidRPr="00B30BFD">
        <w:rPr>
          <w:sz w:val="24"/>
        </w:rPr>
        <w:t>year</w:t>
      </w:r>
      <w:r w:rsidRPr="00B30BFD">
        <w:rPr>
          <w:spacing w:val="-1"/>
          <w:sz w:val="24"/>
        </w:rPr>
        <w:t xml:space="preserve"> </w:t>
      </w:r>
      <w:r w:rsidRPr="00B30BFD">
        <w:rPr>
          <w:sz w:val="24"/>
        </w:rPr>
        <w:t>where</w:t>
      </w:r>
      <w:r w:rsidRPr="00B30BFD">
        <w:rPr>
          <w:spacing w:val="-2"/>
          <w:sz w:val="24"/>
        </w:rPr>
        <w:t xml:space="preserve"> </w:t>
      </w:r>
      <w:r w:rsidRPr="00B30BFD">
        <w:rPr>
          <w:sz w:val="24"/>
        </w:rPr>
        <w:t>children</w:t>
      </w:r>
      <w:r w:rsidRPr="00B30BFD">
        <w:rPr>
          <w:spacing w:val="-1"/>
          <w:sz w:val="24"/>
        </w:rPr>
        <w:t xml:space="preserve"> </w:t>
      </w:r>
      <w:r w:rsidR="008C4895" w:rsidRPr="00B30BFD">
        <w:rPr>
          <w:sz w:val="24"/>
        </w:rPr>
        <w:t>whose</w:t>
      </w:r>
      <w:r w:rsidRPr="00B30BFD">
        <w:rPr>
          <w:sz w:val="24"/>
        </w:rPr>
        <w:t xml:space="preserve"> progress/behaviour is a cause for concern are discussed, with parental permission, with professionals e.g. EP, SALT, Inclusion Service, School Nurse, Social Worker, SENDCo/Deputy Head Teacher and Head Teacher. Actions for these pupils are identified and then actioned.</w:t>
      </w:r>
      <w:r w:rsidR="008E5892" w:rsidRPr="00B30BFD">
        <w:rPr>
          <w:sz w:val="24"/>
        </w:rPr>
        <w:t xml:space="preserve"> </w:t>
      </w:r>
    </w:p>
    <w:p w:rsidR="006A15D1" w:rsidRPr="00B30BFD" w:rsidRDefault="0045657B" w:rsidP="0045657B">
      <w:pPr>
        <w:pStyle w:val="ListParagraph"/>
        <w:numPr>
          <w:ilvl w:val="2"/>
          <w:numId w:val="9"/>
        </w:numPr>
        <w:tabs>
          <w:tab w:val="left" w:pos="1276"/>
        </w:tabs>
        <w:spacing w:line="273" w:lineRule="auto"/>
        <w:ind w:left="1276" w:right="534"/>
        <w:jc w:val="both"/>
        <w:rPr>
          <w:rFonts w:ascii="Symbol" w:hAnsi="Symbol"/>
          <w:sz w:val="24"/>
        </w:rPr>
      </w:pPr>
      <w:r w:rsidRPr="00B30BFD">
        <w:rPr>
          <w:sz w:val="24"/>
        </w:rPr>
        <w:t>Children who are making limited progress, despite having had three cycles of support, may be referred</w:t>
      </w:r>
      <w:r w:rsidR="00B30BFD" w:rsidRPr="00B30BFD">
        <w:rPr>
          <w:sz w:val="24"/>
        </w:rPr>
        <w:t xml:space="preserve"> to the Inclusion service and/or complex inclusion service </w:t>
      </w:r>
      <w:r w:rsidRPr="00B30BFD">
        <w:rPr>
          <w:sz w:val="24"/>
        </w:rPr>
        <w:t>for additional assessment.</w:t>
      </w:r>
      <w:r w:rsidRPr="00B30BFD">
        <w:rPr>
          <w:spacing w:val="40"/>
          <w:sz w:val="24"/>
        </w:rPr>
        <w:t xml:space="preserve"> </w:t>
      </w:r>
      <w:r w:rsidRPr="00B30BFD">
        <w:rPr>
          <w:sz w:val="24"/>
        </w:rPr>
        <w:t>Pupils receiving additional support from an outside service, will be assessed using the particular service’s usual procedures.</w:t>
      </w:r>
    </w:p>
    <w:p w:rsidR="006A15D1" w:rsidRPr="00B30BFD" w:rsidRDefault="0045657B">
      <w:pPr>
        <w:pStyle w:val="BodyText"/>
        <w:spacing w:before="206"/>
        <w:ind w:left="678"/>
      </w:pPr>
      <w:r w:rsidRPr="00B30BFD">
        <w:t>At</w:t>
      </w:r>
      <w:r w:rsidRPr="00B30BFD">
        <w:rPr>
          <w:spacing w:val="-5"/>
        </w:rPr>
        <w:t xml:space="preserve"> </w:t>
      </w:r>
      <w:r w:rsidRPr="00B30BFD">
        <w:t>St.</w:t>
      </w:r>
      <w:r w:rsidRPr="00B30BFD">
        <w:rPr>
          <w:spacing w:val="-2"/>
        </w:rPr>
        <w:t xml:space="preserve"> </w:t>
      </w:r>
      <w:r w:rsidRPr="00B30BFD">
        <w:t>George’s</w:t>
      </w:r>
      <w:r w:rsidRPr="00B30BFD">
        <w:rPr>
          <w:spacing w:val="-2"/>
        </w:rPr>
        <w:t xml:space="preserve"> </w:t>
      </w:r>
      <w:r w:rsidRPr="00B30BFD">
        <w:t>we</w:t>
      </w:r>
      <w:r w:rsidRPr="00B30BFD">
        <w:rPr>
          <w:spacing w:val="-2"/>
        </w:rPr>
        <w:t xml:space="preserve"> </w:t>
      </w:r>
      <w:r w:rsidRPr="00B30BFD">
        <w:t>recognise</w:t>
      </w:r>
      <w:r w:rsidRPr="00B30BFD">
        <w:rPr>
          <w:spacing w:val="-3"/>
        </w:rPr>
        <w:t xml:space="preserve"> </w:t>
      </w:r>
      <w:r w:rsidRPr="00B30BFD">
        <w:t>that</w:t>
      </w:r>
      <w:r w:rsidRPr="00B30BFD">
        <w:rPr>
          <w:spacing w:val="-2"/>
        </w:rPr>
        <w:t xml:space="preserve"> </w:t>
      </w:r>
      <w:r w:rsidRPr="00B30BFD">
        <w:t>a</w:t>
      </w:r>
      <w:r w:rsidRPr="00B30BFD">
        <w:rPr>
          <w:spacing w:val="-2"/>
        </w:rPr>
        <w:t xml:space="preserve"> </w:t>
      </w:r>
      <w:r w:rsidRPr="00B30BFD">
        <w:t>good</w:t>
      </w:r>
      <w:r w:rsidRPr="00B30BFD">
        <w:rPr>
          <w:spacing w:val="-4"/>
        </w:rPr>
        <w:t xml:space="preserve"> </w:t>
      </w:r>
      <w:r w:rsidRPr="00B30BFD">
        <w:t>working</w:t>
      </w:r>
      <w:r w:rsidRPr="00B30BFD">
        <w:rPr>
          <w:spacing w:val="-3"/>
        </w:rPr>
        <w:t xml:space="preserve"> </w:t>
      </w:r>
      <w:r w:rsidRPr="00B30BFD">
        <w:t>relationship</w:t>
      </w:r>
      <w:r w:rsidRPr="00B30BFD">
        <w:rPr>
          <w:spacing w:val="-3"/>
        </w:rPr>
        <w:t xml:space="preserve"> </w:t>
      </w:r>
      <w:r w:rsidRPr="00B30BFD">
        <w:t>with</w:t>
      </w:r>
      <w:r w:rsidRPr="00B30BFD">
        <w:rPr>
          <w:spacing w:val="-2"/>
        </w:rPr>
        <w:t xml:space="preserve"> </w:t>
      </w:r>
      <w:r w:rsidRPr="00B30BFD">
        <w:t>outside</w:t>
      </w:r>
      <w:r w:rsidRPr="00B30BFD">
        <w:rPr>
          <w:spacing w:val="-2"/>
        </w:rPr>
        <w:t xml:space="preserve"> agencies</w:t>
      </w:r>
    </w:p>
    <w:p w:rsidR="006A15D1" w:rsidRDefault="0045657B">
      <w:pPr>
        <w:pStyle w:val="BodyText"/>
        <w:spacing w:before="1"/>
        <w:ind w:left="678"/>
      </w:pPr>
      <w:r>
        <w:t>and</w:t>
      </w:r>
      <w:r>
        <w:rPr>
          <w:spacing w:val="-5"/>
        </w:rPr>
        <w:t xml:space="preserve"> </w:t>
      </w:r>
      <w:r>
        <w:t>a</w:t>
      </w:r>
      <w:r>
        <w:rPr>
          <w:spacing w:val="-2"/>
        </w:rPr>
        <w:t xml:space="preserve"> </w:t>
      </w:r>
      <w:r>
        <w:t>multi-agency</w:t>
      </w:r>
      <w:r>
        <w:rPr>
          <w:spacing w:val="-2"/>
        </w:rPr>
        <w:t xml:space="preserve"> </w:t>
      </w:r>
      <w:r>
        <w:t>approach</w:t>
      </w:r>
      <w:r>
        <w:rPr>
          <w:spacing w:val="-3"/>
        </w:rPr>
        <w:t xml:space="preserve"> </w:t>
      </w:r>
      <w:r>
        <w:t>is</w:t>
      </w:r>
      <w:r>
        <w:rPr>
          <w:spacing w:val="-2"/>
        </w:rPr>
        <w:t xml:space="preserve"> </w:t>
      </w:r>
      <w:r>
        <w:t>crucial</w:t>
      </w:r>
      <w:r>
        <w:rPr>
          <w:spacing w:val="-1"/>
        </w:rPr>
        <w:t xml:space="preserve"> </w:t>
      </w:r>
      <w:r>
        <w:t>in</w:t>
      </w:r>
      <w:r>
        <w:rPr>
          <w:spacing w:val="-3"/>
        </w:rPr>
        <w:t xml:space="preserve"> </w:t>
      </w:r>
      <w:r>
        <w:t>supporting</w:t>
      </w:r>
      <w:r>
        <w:rPr>
          <w:spacing w:val="-2"/>
        </w:rPr>
        <w:t xml:space="preserve"> </w:t>
      </w:r>
      <w:r>
        <w:t>children</w:t>
      </w:r>
      <w:r>
        <w:rPr>
          <w:spacing w:val="-3"/>
        </w:rPr>
        <w:t xml:space="preserve"> </w:t>
      </w:r>
      <w:r>
        <w:t>with</w:t>
      </w:r>
      <w:r>
        <w:rPr>
          <w:spacing w:val="-2"/>
        </w:rPr>
        <w:t xml:space="preserve"> SEND.</w:t>
      </w:r>
    </w:p>
    <w:p w:rsidR="006A15D1" w:rsidRDefault="0045657B">
      <w:pPr>
        <w:pStyle w:val="BodyText"/>
        <w:spacing w:before="288" w:line="289" w:lineRule="exact"/>
        <w:ind w:left="678"/>
      </w:pPr>
      <w:r>
        <w:t>To</w:t>
      </w:r>
      <w:r>
        <w:rPr>
          <w:spacing w:val="-3"/>
        </w:rPr>
        <w:t xml:space="preserve"> </w:t>
      </w:r>
      <w:r>
        <w:t>facilitate</w:t>
      </w:r>
      <w:r>
        <w:rPr>
          <w:spacing w:val="-3"/>
        </w:rPr>
        <w:t xml:space="preserve"> </w:t>
      </w:r>
      <w:r>
        <w:rPr>
          <w:spacing w:val="-2"/>
        </w:rPr>
        <w:t>this:</w:t>
      </w:r>
    </w:p>
    <w:p w:rsidR="006A15D1" w:rsidRDefault="0045657B" w:rsidP="0045657B">
      <w:pPr>
        <w:pStyle w:val="ListParagraph"/>
        <w:numPr>
          <w:ilvl w:val="2"/>
          <w:numId w:val="4"/>
        </w:numPr>
        <w:ind w:left="1134" w:right="537" w:hanging="360"/>
        <w:rPr>
          <w:sz w:val="24"/>
        </w:rPr>
      </w:pPr>
      <w:r>
        <w:rPr>
          <w:sz w:val="24"/>
        </w:rPr>
        <w:t>the</w:t>
      </w:r>
      <w:r>
        <w:rPr>
          <w:spacing w:val="80"/>
          <w:sz w:val="24"/>
        </w:rPr>
        <w:t xml:space="preserve"> </w:t>
      </w:r>
      <w:r>
        <w:rPr>
          <w:sz w:val="24"/>
        </w:rPr>
        <w:t>SENDC</w:t>
      </w:r>
      <w:r w:rsidR="008C4895">
        <w:rPr>
          <w:sz w:val="24"/>
        </w:rPr>
        <w:t>O</w:t>
      </w:r>
      <w:r w:rsidR="008E5892" w:rsidRPr="00B30BFD">
        <w:rPr>
          <w:sz w:val="24"/>
        </w:rPr>
        <w:t>/headteacher</w:t>
      </w:r>
      <w:r w:rsidRPr="00B30BFD">
        <w:rPr>
          <w:spacing w:val="80"/>
          <w:sz w:val="24"/>
        </w:rPr>
        <w:t xml:space="preserve"> </w:t>
      </w:r>
      <w:r>
        <w:rPr>
          <w:sz w:val="24"/>
        </w:rPr>
        <w:t>meets</w:t>
      </w:r>
      <w:r>
        <w:rPr>
          <w:spacing w:val="80"/>
          <w:sz w:val="24"/>
        </w:rPr>
        <w:t xml:space="preserve"> </w:t>
      </w:r>
      <w:r>
        <w:rPr>
          <w:sz w:val="24"/>
        </w:rPr>
        <w:t>with</w:t>
      </w:r>
      <w:r>
        <w:rPr>
          <w:spacing w:val="80"/>
          <w:sz w:val="24"/>
        </w:rPr>
        <w:t xml:space="preserve"> </w:t>
      </w:r>
      <w:r>
        <w:rPr>
          <w:sz w:val="24"/>
        </w:rPr>
        <w:t>all</w:t>
      </w:r>
      <w:r>
        <w:rPr>
          <w:spacing w:val="80"/>
          <w:sz w:val="24"/>
        </w:rPr>
        <w:t xml:space="preserve"> </w:t>
      </w:r>
      <w:r>
        <w:rPr>
          <w:sz w:val="24"/>
        </w:rPr>
        <w:t>agencies</w:t>
      </w:r>
      <w:r>
        <w:rPr>
          <w:spacing w:val="80"/>
          <w:sz w:val="24"/>
        </w:rPr>
        <w:t xml:space="preserve"> </w:t>
      </w:r>
      <w:r>
        <w:rPr>
          <w:sz w:val="24"/>
        </w:rPr>
        <w:t>prior</w:t>
      </w:r>
      <w:r>
        <w:rPr>
          <w:spacing w:val="80"/>
          <w:sz w:val="24"/>
        </w:rPr>
        <w:t xml:space="preserve"> </w:t>
      </w:r>
      <w:r>
        <w:rPr>
          <w:sz w:val="24"/>
        </w:rPr>
        <w:t>to</w:t>
      </w:r>
      <w:r>
        <w:rPr>
          <w:spacing w:val="80"/>
          <w:sz w:val="24"/>
        </w:rPr>
        <w:t xml:space="preserve"> </w:t>
      </w:r>
      <w:r>
        <w:rPr>
          <w:sz w:val="24"/>
        </w:rPr>
        <w:t>their</w:t>
      </w:r>
      <w:r>
        <w:rPr>
          <w:spacing w:val="80"/>
          <w:sz w:val="24"/>
        </w:rPr>
        <w:t xml:space="preserve"> </w:t>
      </w:r>
      <w:r>
        <w:rPr>
          <w:sz w:val="24"/>
        </w:rPr>
        <w:t>involvement</w:t>
      </w:r>
      <w:r>
        <w:rPr>
          <w:spacing w:val="80"/>
          <w:sz w:val="24"/>
        </w:rPr>
        <w:t xml:space="preserve"> </w:t>
      </w:r>
      <w:r>
        <w:rPr>
          <w:sz w:val="24"/>
        </w:rPr>
        <w:t>with children in the school;</w:t>
      </w:r>
    </w:p>
    <w:p w:rsidR="006A15D1" w:rsidRDefault="0045657B" w:rsidP="0045657B">
      <w:pPr>
        <w:pStyle w:val="ListParagraph"/>
        <w:numPr>
          <w:ilvl w:val="2"/>
          <w:numId w:val="4"/>
        </w:numPr>
        <w:spacing w:line="290" w:lineRule="exact"/>
        <w:ind w:left="1134" w:hanging="360"/>
        <w:rPr>
          <w:sz w:val="24"/>
        </w:rPr>
      </w:pPr>
      <w:r>
        <w:rPr>
          <w:sz w:val="24"/>
        </w:rPr>
        <w:t>there</w:t>
      </w:r>
      <w:r>
        <w:rPr>
          <w:spacing w:val="-2"/>
          <w:sz w:val="24"/>
        </w:rPr>
        <w:t xml:space="preserve"> </w:t>
      </w:r>
      <w:r>
        <w:rPr>
          <w:sz w:val="24"/>
        </w:rPr>
        <w:t>is</w:t>
      </w:r>
      <w:r>
        <w:rPr>
          <w:spacing w:val="-1"/>
          <w:sz w:val="24"/>
        </w:rPr>
        <w:t xml:space="preserve"> </w:t>
      </w:r>
      <w:r>
        <w:rPr>
          <w:sz w:val="24"/>
        </w:rPr>
        <w:t>a</w:t>
      </w:r>
      <w:r>
        <w:rPr>
          <w:spacing w:val="-2"/>
          <w:sz w:val="24"/>
        </w:rPr>
        <w:t xml:space="preserve"> </w:t>
      </w:r>
      <w:r>
        <w:rPr>
          <w:sz w:val="24"/>
        </w:rPr>
        <w:t>regular</w:t>
      </w:r>
      <w:r>
        <w:rPr>
          <w:spacing w:val="-2"/>
          <w:sz w:val="24"/>
        </w:rPr>
        <w:t xml:space="preserve"> </w:t>
      </w:r>
      <w:r>
        <w:rPr>
          <w:sz w:val="24"/>
        </w:rPr>
        <w:t>liaison</w:t>
      </w:r>
      <w:r>
        <w:rPr>
          <w:spacing w:val="-1"/>
          <w:sz w:val="24"/>
        </w:rPr>
        <w:t xml:space="preserve"> </w:t>
      </w:r>
      <w:r>
        <w:rPr>
          <w:sz w:val="24"/>
        </w:rPr>
        <w:t>meeting</w:t>
      </w:r>
      <w:r>
        <w:rPr>
          <w:spacing w:val="-2"/>
          <w:sz w:val="24"/>
        </w:rPr>
        <w:t xml:space="preserve"> </w:t>
      </w:r>
      <w:r>
        <w:rPr>
          <w:sz w:val="24"/>
        </w:rPr>
        <w:t>with</w:t>
      </w:r>
      <w:r>
        <w:rPr>
          <w:spacing w:val="-1"/>
          <w:sz w:val="24"/>
        </w:rPr>
        <w:t xml:space="preserve"> </w:t>
      </w:r>
      <w:r>
        <w:rPr>
          <w:sz w:val="24"/>
        </w:rPr>
        <w:t>the</w:t>
      </w:r>
      <w:r>
        <w:rPr>
          <w:spacing w:val="-2"/>
          <w:sz w:val="24"/>
        </w:rPr>
        <w:t xml:space="preserve"> </w:t>
      </w:r>
      <w:r>
        <w:rPr>
          <w:sz w:val="24"/>
        </w:rPr>
        <w:t>Inclusion</w:t>
      </w:r>
      <w:r>
        <w:rPr>
          <w:spacing w:val="-1"/>
          <w:sz w:val="24"/>
        </w:rPr>
        <w:t xml:space="preserve"> </w:t>
      </w:r>
      <w:r>
        <w:rPr>
          <w:spacing w:val="-2"/>
          <w:sz w:val="24"/>
        </w:rPr>
        <w:t>Service;</w:t>
      </w:r>
    </w:p>
    <w:p w:rsidR="006A15D1" w:rsidRDefault="0045657B" w:rsidP="0045657B">
      <w:pPr>
        <w:pStyle w:val="ListParagraph"/>
        <w:numPr>
          <w:ilvl w:val="2"/>
          <w:numId w:val="4"/>
        </w:numPr>
        <w:spacing w:line="291" w:lineRule="exact"/>
        <w:ind w:left="1134" w:hanging="360"/>
        <w:rPr>
          <w:sz w:val="24"/>
        </w:rPr>
      </w:pPr>
      <w:r>
        <w:rPr>
          <w:sz w:val="24"/>
        </w:rPr>
        <w:t>EHA’s</w:t>
      </w:r>
      <w:r>
        <w:rPr>
          <w:spacing w:val="19"/>
          <w:sz w:val="24"/>
        </w:rPr>
        <w:t xml:space="preserve"> </w:t>
      </w:r>
      <w:r>
        <w:rPr>
          <w:sz w:val="24"/>
        </w:rPr>
        <w:t>(Early</w:t>
      </w:r>
      <w:r>
        <w:rPr>
          <w:spacing w:val="22"/>
          <w:sz w:val="24"/>
        </w:rPr>
        <w:t xml:space="preserve"> </w:t>
      </w:r>
      <w:r>
        <w:rPr>
          <w:sz w:val="24"/>
        </w:rPr>
        <w:t>Help</w:t>
      </w:r>
      <w:r>
        <w:rPr>
          <w:spacing w:val="19"/>
          <w:sz w:val="24"/>
        </w:rPr>
        <w:t xml:space="preserve"> </w:t>
      </w:r>
      <w:r>
        <w:rPr>
          <w:sz w:val="24"/>
        </w:rPr>
        <w:t>Assessment)</w:t>
      </w:r>
      <w:r>
        <w:rPr>
          <w:spacing w:val="19"/>
          <w:sz w:val="24"/>
        </w:rPr>
        <w:t xml:space="preserve"> </w:t>
      </w:r>
      <w:r>
        <w:rPr>
          <w:sz w:val="24"/>
        </w:rPr>
        <w:t>are</w:t>
      </w:r>
      <w:r>
        <w:rPr>
          <w:spacing w:val="21"/>
          <w:sz w:val="24"/>
        </w:rPr>
        <w:t xml:space="preserve"> </w:t>
      </w:r>
      <w:r>
        <w:rPr>
          <w:sz w:val="24"/>
        </w:rPr>
        <w:t>used</w:t>
      </w:r>
      <w:r>
        <w:rPr>
          <w:spacing w:val="20"/>
          <w:sz w:val="24"/>
        </w:rPr>
        <w:t xml:space="preserve"> </w:t>
      </w:r>
      <w:r>
        <w:rPr>
          <w:sz w:val="24"/>
        </w:rPr>
        <w:t>for</w:t>
      </w:r>
      <w:r>
        <w:rPr>
          <w:spacing w:val="20"/>
          <w:sz w:val="24"/>
        </w:rPr>
        <w:t xml:space="preserve"> </w:t>
      </w:r>
      <w:r>
        <w:rPr>
          <w:sz w:val="24"/>
        </w:rPr>
        <w:t>children</w:t>
      </w:r>
      <w:r>
        <w:rPr>
          <w:spacing w:val="21"/>
          <w:sz w:val="24"/>
        </w:rPr>
        <w:t xml:space="preserve"> </w:t>
      </w:r>
      <w:r>
        <w:rPr>
          <w:sz w:val="24"/>
        </w:rPr>
        <w:t>with</w:t>
      </w:r>
      <w:r>
        <w:rPr>
          <w:spacing w:val="21"/>
          <w:sz w:val="24"/>
        </w:rPr>
        <w:t xml:space="preserve"> </w:t>
      </w:r>
      <w:r>
        <w:rPr>
          <w:sz w:val="24"/>
        </w:rPr>
        <w:t>complex</w:t>
      </w:r>
      <w:r>
        <w:rPr>
          <w:spacing w:val="20"/>
          <w:sz w:val="24"/>
        </w:rPr>
        <w:t xml:space="preserve"> </w:t>
      </w:r>
      <w:r>
        <w:rPr>
          <w:spacing w:val="-2"/>
          <w:sz w:val="24"/>
        </w:rPr>
        <w:t>needs,</w:t>
      </w:r>
    </w:p>
    <w:p w:rsidR="006A15D1" w:rsidRDefault="0045657B" w:rsidP="0045657B">
      <w:pPr>
        <w:pStyle w:val="BodyText"/>
        <w:spacing w:line="288" w:lineRule="exact"/>
        <w:ind w:left="1134"/>
      </w:pPr>
      <w:r>
        <w:t>for</w:t>
      </w:r>
      <w:r>
        <w:rPr>
          <w:spacing w:val="-5"/>
        </w:rPr>
        <w:t xml:space="preserve"> </w:t>
      </w:r>
      <w:r>
        <w:t>children</w:t>
      </w:r>
      <w:r>
        <w:rPr>
          <w:spacing w:val="-2"/>
        </w:rPr>
        <w:t xml:space="preserve"> </w:t>
      </w:r>
      <w:r>
        <w:t>who</w:t>
      </w:r>
      <w:r>
        <w:rPr>
          <w:spacing w:val="-1"/>
        </w:rPr>
        <w:t xml:space="preserve"> </w:t>
      </w:r>
      <w:r>
        <w:t>will</w:t>
      </w:r>
      <w:r>
        <w:rPr>
          <w:spacing w:val="-2"/>
        </w:rPr>
        <w:t xml:space="preserve"> </w:t>
      </w:r>
      <w:r>
        <w:t>need</w:t>
      </w:r>
      <w:r>
        <w:rPr>
          <w:spacing w:val="-3"/>
        </w:rPr>
        <w:t xml:space="preserve"> </w:t>
      </w:r>
      <w:r>
        <w:t>a</w:t>
      </w:r>
      <w:r>
        <w:rPr>
          <w:spacing w:val="-2"/>
        </w:rPr>
        <w:t xml:space="preserve"> </w:t>
      </w:r>
      <w:r>
        <w:t>multi-agency</w:t>
      </w:r>
      <w:r>
        <w:rPr>
          <w:spacing w:val="-2"/>
        </w:rPr>
        <w:t xml:space="preserve"> </w:t>
      </w:r>
      <w:r>
        <w:t>approach</w:t>
      </w:r>
      <w:r>
        <w:rPr>
          <w:spacing w:val="-2"/>
        </w:rPr>
        <w:t xml:space="preserve"> </w:t>
      </w:r>
      <w:r>
        <w:t>or</w:t>
      </w:r>
      <w:r>
        <w:rPr>
          <w:spacing w:val="-2"/>
        </w:rPr>
        <w:t xml:space="preserve"> </w:t>
      </w:r>
      <w:r>
        <w:t>referral</w:t>
      </w:r>
      <w:r>
        <w:rPr>
          <w:spacing w:val="-2"/>
        </w:rPr>
        <w:t xml:space="preserve"> </w:t>
      </w:r>
      <w:r>
        <w:t>to</w:t>
      </w:r>
      <w:r>
        <w:rPr>
          <w:spacing w:val="-2"/>
        </w:rPr>
        <w:t xml:space="preserve"> services;</w:t>
      </w:r>
    </w:p>
    <w:p w:rsidR="006A15D1" w:rsidRDefault="0045657B" w:rsidP="0045657B">
      <w:pPr>
        <w:pStyle w:val="ListParagraph"/>
        <w:numPr>
          <w:ilvl w:val="2"/>
          <w:numId w:val="4"/>
        </w:numPr>
        <w:spacing w:line="294" w:lineRule="exact"/>
        <w:ind w:left="1134" w:hanging="360"/>
        <w:rPr>
          <w:sz w:val="24"/>
        </w:rPr>
      </w:pPr>
      <w:r>
        <w:rPr>
          <w:sz w:val="24"/>
        </w:rPr>
        <w:t>Team</w:t>
      </w:r>
      <w:r>
        <w:rPr>
          <w:spacing w:val="-4"/>
          <w:sz w:val="24"/>
        </w:rPr>
        <w:t xml:space="preserve"> </w:t>
      </w:r>
      <w:r>
        <w:rPr>
          <w:sz w:val="24"/>
        </w:rPr>
        <w:t>Around</w:t>
      </w:r>
      <w:r>
        <w:rPr>
          <w:spacing w:val="-2"/>
          <w:sz w:val="24"/>
        </w:rPr>
        <w:t xml:space="preserve"> </w:t>
      </w:r>
      <w:r>
        <w:rPr>
          <w:sz w:val="24"/>
        </w:rPr>
        <w:t>the</w:t>
      </w:r>
      <w:r>
        <w:rPr>
          <w:spacing w:val="-4"/>
          <w:sz w:val="24"/>
        </w:rPr>
        <w:t xml:space="preserve"> </w:t>
      </w:r>
      <w:r>
        <w:rPr>
          <w:sz w:val="24"/>
        </w:rPr>
        <w:t>Child</w:t>
      </w:r>
      <w:r>
        <w:rPr>
          <w:spacing w:val="-1"/>
          <w:sz w:val="24"/>
        </w:rPr>
        <w:t xml:space="preserve"> </w:t>
      </w:r>
      <w:r>
        <w:rPr>
          <w:sz w:val="24"/>
        </w:rPr>
        <w:t>or</w:t>
      </w:r>
      <w:r>
        <w:rPr>
          <w:spacing w:val="-2"/>
          <w:sz w:val="24"/>
        </w:rPr>
        <w:t xml:space="preserve"> </w:t>
      </w:r>
      <w:r>
        <w:rPr>
          <w:sz w:val="24"/>
        </w:rPr>
        <w:t>family</w:t>
      </w:r>
      <w:r>
        <w:rPr>
          <w:spacing w:val="-1"/>
          <w:sz w:val="24"/>
        </w:rPr>
        <w:t xml:space="preserve"> </w:t>
      </w:r>
      <w:r>
        <w:rPr>
          <w:sz w:val="24"/>
        </w:rPr>
        <w:t>meetings may</w:t>
      </w:r>
      <w:r>
        <w:rPr>
          <w:spacing w:val="-1"/>
          <w:sz w:val="24"/>
        </w:rPr>
        <w:t xml:space="preserve"> </w:t>
      </w:r>
      <w:r>
        <w:rPr>
          <w:sz w:val="24"/>
        </w:rPr>
        <w:t>also</w:t>
      </w:r>
      <w:r>
        <w:rPr>
          <w:spacing w:val="-2"/>
          <w:sz w:val="24"/>
        </w:rPr>
        <w:t xml:space="preserve"> </w:t>
      </w:r>
      <w:r>
        <w:rPr>
          <w:sz w:val="24"/>
        </w:rPr>
        <w:t>be</w:t>
      </w:r>
      <w:r>
        <w:rPr>
          <w:spacing w:val="-3"/>
          <w:sz w:val="24"/>
        </w:rPr>
        <w:t xml:space="preserve"> </w:t>
      </w:r>
      <w:r>
        <w:rPr>
          <w:spacing w:val="-2"/>
          <w:sz w:val="24"/>
        </w:rPr>
        <w:t>appropriate.</w:t>
      </w:r>
    </w:p>
    <w:p w:rsidR="006A15D1" w:rsidRDefault="006A15D1">
      <w:pPr>
        <w:pStyle w:val="BodyText"/>
        <w:spacing w:before="41"/>
      </w:pPr>
    </w:p>
    <w:p w:rsidR="006A15D1" w:rsidRDefault="0045657B">
      <w:pPr>
        <w:pStyle w:val="Heading1"/>
        <w:numPr>
          <w:ilvl w:val="0"/>
          <w:numId w:val="4"/>
        </w:numPr>
        <w:tabs>
          <w:tab w:val="left" w:pos="2118"/>
        </w:tabs>
        <w:ind w:left="2118" w:hanging="1080"/>
        <w:jc w:val="left"/>
      </w:pPr>
      <w:r>
        <w:t>Statutory</w:t>
      </w:r>
      <w:r>
        <w:rPr>
          <w:spacing w:val="-4"/>
        </w:rPr>
        <w:t xml:space="preserve"> </w:t>
      </w:r>
      <w:r>
        <w:rPr>
          <w:spacing w:val="-2"/>
        </w:rPr>
        <w:t>Assessment</w:t>
      </w:r>
    </w:p>
    <w:p w:rsidR="006A15D1" w:rsidRDefault="0045657B">
      <w:pPr>
        <w:pStyle w:val="BodyText"/>
        <w:spacing w:before="36" w:line="276" w:lineRule="auto"/>
        <w:ind w:left="678" w:right="1081"/>
      </w:pPr>
      <w:r>
        <w:t>If</w:t>
      </w:r>
      <w:r>
        <w:rPr>
          <w:spacing w:val="-3"/>
        </w:rPr>
        <w:t xml:space="preserve"> </w:t>
      </w:r>
      <w:r>
        <w:t>the</w:t>
      </w:r>
      <w:r>
        <w:rPr>
          <w:spacing w:val="-3"/>
        </w:rPr>
        <w:t xml:space="preserve"> </w:t>
      </w:r>
      <w:r>
        <w:t>child</w:t>
      </w:r>
      <w:r>
        <w:rPr>
          <w:spacing w:val="-3"/>
        </w:rPr>
        <w:t xml:space="preserve"> </w:t>
      </w:r>
      <w:r>
        <w:t>continues</w:t>
      </w:r>
      <w:r>
        <w:rPr>
          <w:spacing w:val="-2"/>
        </w:rPr>
        <w:t xml:space="preserve"> </w:t>
      </w:r>
      <w:r>
        <w:t>to</w:t>
      </w:r>
      <w:r>
        <w:rPr>
          <w:spacing w:val="-3"/>
        </w:rPr>
        <w:t xml:space="preserve"> </w:t>
      </w:r>
      <w:r>
        <w:t>demonstrate</w:t>
      </w:r>
      <w:r>
        <w:rPr>
          <w:spacing w:val="-5"/>
        </w:rPr>
        <w:t xml:space="preserve"> </w:t>
      </w:r>
      <w:r>
        <w:t>significant</w:t>
      </w:r>
      <w:r>
        <w:rPr>
          <w:spacing w:val="-3"/>
        </w:rPr>
        <w:t xml:space="preserve"> </w:t>
      </w:r>
      <w:r>
        <w:t>cause</w:t>
      </w:r>
      <w:r>
        <w:rPr>
          <w:spacing w:val="-2"/>
        </w:rPr>
        <w:t xml:space="preserve"> </w:t>
      </w:r>
      <w:r>
        <w:t>for</w:t>
      </w:r>
      <w:r>
        <w:rPr>
          <w:spacing w:val="-4"/>
        </w:rPr>
        <w:t xml:space="preserve"> </w:t>
      </w:r>
      <w:r>
        <w:t>concern,</w:t>
      </w:r>
      <w:r>
        <w:rPr>
          <w:spacing w:val="-4"/>
        </w:rPr>
        <w:t xml:space="preserve"> </w:t>
      </w:r>
      <w:r>
        <w:t>a</w:t>
      </w:r>
      <w:r>
        <w:rPr>
          <w:spacing w:val="-3"/>
        </w:rPr>
        <w:t xml:space="preserve"> </w:t>
      </w:r>
      <w:r>
        <w:t>request</w:t>
      </w:r>
      <w:r>
        <w:rPr>
          <w:spacing w:val="-3"/>
        </w:rPr>
        <w:t xml:space="preserve"> </w:t>
      </w:r>
      <w:r>
        <w:t>for Statutory Assessment will be made to the LA through an Education Health Care</w:t>
      </w:r>
    </w:p>
    <w:p w:rsidR="006A15D1" w:rsidRDefault="006A15D1">
      <w:pPr>
        <w:spacing w:line="276" w:lineRule="auto"/>
        <w:sectPr w:rsidR="006A15D1">
          <w:pgSz w:w="11910" w:h="16840"/>
          <w:pgMar w:top="2920" w:right="880" w:bottom="280" w:left="740" w:header="715" w:footer="0" w:gutter="0"/>
          <w:cols w:space="720"/>
        </w:sectPr>
      </w:pPr>
    </w:p>
    <w:p w:rsidR="006A15D1" w:rsidRDefault="0045657B">
      <w:pPr>
        <w:pStyle w:val="BodyText"/>
        <w:spacing w:before="276" w:line="276" w:lineRule="auto"/>
        <w:ind w:left="678" w:right="676"/>
      </w:pPr>
      <w:r>
        <w:lastRenderedPageBreak/>
        <w:t>Needs</w:t>
      </w:r>
      <w:r>
        <w:rPr>
          <w:spacing w:val="-2"/>
        </w:rPr>
        <w:t xml:space="preserve"> </w:t>
      </w:r>
      <w:r>
        <w:t>Assessment</w:t>
      </w:r>
      <w:r>
        <w:rPr>
          <w:spacing w:val="-4"/>
        </w:rPr>
        <w:t xml:space="preserve"> </w:t>
      </w:r>
      <w:r>
        <w:t>(EHCNA)</w:t>
      </w:r>
      <w:r>
        <w:rPr>
          <w:spacing w:val="-3"/>
        </w:rPr>
        <w:t xml:space="preserve"> </w:t>
      </w:r>
      <w:r>
        <w:t>request.</w:t>
      </w:r>
      <w:r>
        <w:rPr>
          <w:spacing w:val="40"/>
        </w:rPr>
        <w:t xml:space="preserve"> </w:t>
      </w:r>
      <w:r>
        <w:t>A</w:t>
      </w:r>
      <w:r>
        <w:rPr>
          <w:spacing w:val="-3"/>
        </w:rPr>
        <w:t xml:space="preserve"> </w:t>
      </w:r>
      <w:r>
        <w:t>range</w:t>
      </w:r>
      <w:r>
        <w:rPr>
          <w:spacing w:val="-3"/>
        </w:rPr>
        <w:t xml:space="preserve"> </w:t>
      </w:r>
      <w:r>
        <w:t>of</w:t>
      </w:r>
      <w:r>
        <w:rPr>
          <w:spacing w:val="-3"/>
        </w:rPr>
        <w:t xml:space="preserve"> </w:t>
      </w:r>
      <w:r>
        <w:t>written</w:t>
      </w:r>
      <w:r>
        <w:rPr>
          <w:spacing w:val="-3"/>
        </w:rPr>
        <w:t xml:space="preserve"> </w:t>
      </w:r>
      <w:r>
        <w:t>evidence</w:t>
      </w:r>
      <w:r>
        <w:rPr>
          <w:spacing w:val="-3"/>
        </w:rPr>
        <w:t xml:space="preserve"> </w:t>
      </w:r>
      <w:r>
        <w:t>will</w:t>
      </w:r>
      <w:r>
        <w:rPr>
          <w:spacing w:val="-3"/>
        </w:rPr>
        <w:t xml:space="preserve"> </w:t>
      </w:r>
      <w:r>
        <w:t>support</w:t>
      </w:r>
      <w:r>
        <w:rPr>
          <w:spacing w:val="-3"/>
        </w:rPr>
        <w:t xml:space="preserve"> </w:t>
      </w:r>
      <w:r>
        <w:t>the request: this may include an EHA form, One Page Profile and evidence of expenditure (up to £6,000) to support the child:</w:t>
      </w:r>
    </w:p>
    <w:p w:rsidR="006A15D1" w:rsidRDefault="006A15D1">
      <w:pPr>
        <w:pStyle w:val="BodyText"/>
        <w:spacing w:before="43"/>
      </w:pPr>
    </w:p>
    <w:p w:rsidR="006A15D1" w:rsidRDefault="0045657B">
      <w:pPr>
        <w:pStyle w:val="ListParagraph"/>
        <w:numPr>
          <w:ilvl w:val="1"/>
          <w:numId w:val="4"/>
        </w:numPr>
        <w:tabs>
          <w:tab w:val="left" w:pos="1386"/>
        </w:tabs>
        <w:spacing w:line="273" w:lineRule="auto"/>
        <w:ind w:right="535" w:hanging="360"/>
        <w:jc w:val="both"/>
        <w:rPr>
          <w:rFonts w:ascii="Symbol" w:hAnsi="Symbol"/>
          <w:sz w:val="24"/>
        </w:rPr>
      </w:pPr>
      <w:r>
        <w:rPr>
          <w:sz w:val="24"/>
        </w:rPr>
        <w:t>St George’s CE Primary School will, in consultation with the pupil’s parents, request a needs assessment of SEND where the pupil’s needs cannot be met through the resources normally available within the school.</w:t>
      </w:r>
    </w:p>
    <w:p w:rsidR="006A15D1" w:rsidRDefault="0045657B">
      <w:pPr>
        <w:pStyle w:val="ListParagraph"/>
        <w:numPr>
          <w:ilvl w:val="1"/>
          <w:numId w:val="4"/>
        </w:numPr>
        <w:tabs>
          <w:tab w:val="left" w:pos="1398"/>
        </w:tabs>
        <w:spacing w:before="5" w:line="273" w:lineRule="auto"/>
        <w:ind w:left="1398" w:right="536" w:hanging="360"/>
        <w:jc w:val="both"/>
        <w:rPr>
          <w:rFonts w:ascii="Symbol" w:hAnsi="Symbol"/>
          <w:sz w:val="24"/>
        </w:rPr>
      </w:pPr>
      <w:r>
        <w:rPr>
          <w:sz w:val="24"/>
        </w:rPr>
        <w:t>The school will meet its duty to respond to any request for information</w:t>
      </w:r>
      <w:r>
        <w:rPr>
          <w:spacing w:val="40"/>
          <w:sz w:val="24"/>
        </w:rPr>
        <w:t xml:space="preserve"> </w:t>
      </w:r>
      <w:r>
        <w:rPr>
          <w:sz w:val="24"/>
        </w:rPr>
        <w:t xml:space="preserve">relating to a statutory assessment, </w:t>
      </w:r>
      <w:r w:rsidR="00704412">
        <w:rPr>
          <w:sz w:val="24"/>
        </w:rPr>
        <w:t>by</w:t>
      </w:r>
      <w:r>
        <w:rPr>
          <w:sz w:val="24"/>
        </w:rPr>
        <w:t xml:space="preserve"> the local authority, within 6 weeks of </w:t>
      </w:r>
      <w:r>
        <w:rPr>
          <w:spacing w:val="-2"/>
          <w:sz w:val="24"/>
        </w:rPr>
        <w:t>receipt.</w:t>
      </w:r>
    </w:p>
    <w:p w:rsidR="006A15D1" w:rsidRDefault="0045657B">
      <w:pPr>
        <w:pStyle w:val="ListParagraph"/>
        <w:numPr>
          <w:ilvl w:val="1"/>
          <w:numId w:val="4"/>
        </w:numPr>
        <w:tabs>
          <w:tab w:val="left" w:pos="1398"/>
        </w:tabs>
        <w:spacing w:before="4" w:line="276" w:lineRule="auto"/>
        <w:ind w:left="1398" w:right="538" w:hanging="360"/>
        <w:jc w:val="both"/>
        <w:rPr>
          <w:rFonts w:ascii="Symbol" w:hAnsi="Symbol"/>
          <w:sz w:val="24"/>
        </w:rPr>
      </w:pPr>
      <w:r>
        <w:rPr>
          <w:sz w:val="24"/>
        </w:rPr>
        <w:t>If the decision is taken not to issue an EHC plan, the school will consider and implement the recommendations of feedback from the local authority, regarding how the pupil’s outcomes can be met through the school</w:t>
      </w:r>
      <w:r w:rsidR="00704412">
        <w:rPr>
          <w:sz w:val="24"/>
        </w:rPr>
        <w:t>’</w:t>
      </w:r>
      <w:r>
        <w:rPr>
          <w:sz w:val="24"/>
        </w:rPr>
        <w:t>s existing provision. The school may need to provide additional information if a parent decides to appeal this decision.</w:t>
      </w:r>
    </w:p>
    <w:p w:rsidR="006A15D1" w:rsidRDefault="006A15D1">
      <w:pPr>
        <w:pStyle w:val="BodyText"/>
        <w:spacing w:before="39"/>
      </w:pPr>
    </w:p>
    <w:p w:rsidR="006A15D1" w:rsidRDefault="0045657B">
      <w:pPr>
        <w:pStyle w:val="Heading1"/>
        <w:numPr>
          <w:ilvl w:val="0"/>
          <w:numId w:val="4"/>
        </w:numPr>
        <w:tabs>
          <w:tab w:val="left" w:pos="2116"/>
        </w:tabs>
        <w:ind w:left="2116" w:hanging="1078"/>
        <w:jc w:val="both"/>
      </w:pPr>
      <w:r>
        <w:t>Education,</w:t>
      </w:r>
      <w:r>
        <w:rPr>
          <w:spacing w:val="-4"/>
        </w:rPr>
        <w:t xml:space="preserve"> </w:t>
      </w:r>
      <w:r>
        <w:t>Health</w:t>
      </w:r>
      <w:r>
        <w:rPr>
          <w:spacing w:val="-2"/>
        </w:rPr>
        <w:t xml:space="preserve"> </w:t>
      </w:r>
      <w:r>
        <w:t>and</w:t>
      </w:r>
      <w:r>
        <w:rPr>
          <w:spacing w:val="-2"/>
        </w:rPr>
        <w:t xml:space="preserve"> </w:t>
      </w:r>
      <w:r>
        <w:t>Care</w:t>
      </w:r>
      <w:r>
        <w:rPr>
          <w:spacing w:val="-2"/>
        </w:rPr>
        <w:t xml:space="preserve"> </w:t>
      </w:r>
      <w:r>
        <w:t>(EHC)</w:t>
      </w:r>
      <w:r>
        <w:rPr>
          <w:spacing w:val="-2"/>
        </w:rPr>
        <w:t xml:space="preserve"> plans</w:t>
      </w:r>
    </w:p>
    <w:p w:rsidR="006A15D1" w:rsidRDefault="006A15D1">
      <w:pPr>
        <w:pStyle w:val="BodyText"/>
        <w:spacing w:before="81"/>
        <w:rPr>
          <w:b/>
        </w:rPr>
      </w:pPr>
    </w:p>
    <w:p w:rsidR="006A15D1" w:rsidRDefault="0045657B">
      <w:pPr>
        <w:pStyle w:val="ListParagraph"/>
        <w:numPr>
          <w:ilvl w:val="1"/>
          <w:numId w:val="4"/>
        </w:numPr>
        <w:tabs>
          <w:tab w:val="left" w:pos="1386"/>
        </w:tabs>
        <w:spacing w:before="1" w:line="271" w:lineRule="auto"/>
        <w:ind w:right="535" w:hanging="360"/>
        <w:jc w:val="both"/>
        <w:rPr>
          <w:rFonts w:ascii="Symbol" w:hAnsi="Symbol"/>
          <w:sz w:val="24"/>
        </w:rPr>
      </w:pPr>
      <w:r>
        <w:rPr>
          <w:sz w:val="24"/>
        </w:rPr>
        <w:t>St George’s CE Primary School will meet its duty to respond to the local authority within 15 days, if it is named on a pupil’s EHC plan.</w:t>
      </w:r>
    </w:p>
    <w:p w:rsidR="006A15D1" w:rsidRDefault="0045657B">
      <w:pPr>
        <w:pStyle w:val="ListParagraph"/>
        <w:numPr>
          <w:ilvl w:val="1"/>
          <w:numId w:val="4"/>
        </w:numPr>
        <w:tabs>
          <w:tab w:val="left" w:pos="1397"/>
        </w:tabs>
        <w:spacing w:before="6"/>
        <w:ind w:left="1397" w:hanging="299"/>
        <w:jc w:val="both"/>
        <w:rPr>
          <w:rFonts w:ascii="Symbol" w:hAnsi="Symbol"/>
          <w:sz w:val="24"/>
        </w:rPr>
      </w:pPr>
      <w:r>
        <w:rPr>
          <w:sz w:val="24"/>
        </w:rPr>
        <w:t>The</w:t>
      </w:r>
      <w:r>
        <w:rPr>
          <w:spacing w:val="-4"/>
          <w:sz w:val="24"/>
        </w:rPr>
        <w:t xml:space="preserve"> </w:t>
      </w:r>
      <w:r>
        <w:rPr>
          <w:sz w:val="24"/>
        </w:rPr>
        <w:t>school</w:t>
      </w:r>
      <w:r>
        <w:rPr>
          <w:spacing w:val="-3"/>
          <w:sz w:val="24"/>
        </w:rPr>
        <w:t xml:space="preserve"> </w:t>
      </w:r>
      <w:r>
        <w:rPr>
          <w:sz w:val="24"/>
        </w:rPr>
        <w:t>will</w:t>
      </w:r>
      <w:r>
        <w:rPr>
          <w:spacing w:val="-1"/>
          <w:sz w:val="24"/>
        </w:rPr>
        <w:t xml:space="preserve"> </w:t>
      </w:r>
      <w:r>
        <w:rPr>
          <w:sz w:val="24"/>
        </w:rPr>
        <w:t>admit</w:t>
      </w:r>
      <w:r>
        <w:rPr>
          <w:spacing w:val="-2"/>
          <w:sz w:val="24"/>
        </w:rPr>
        <w:t xml:space="preserve"> </w:t>
      </w:r>
      <w:r>
        <w:rPr>
          <w:sz w:val="24"/>
        </w:rPr>
        <w:t>any</w:t>
      </w:r>
      <w:r>
        <w:rPr>
          <w:spacing w:val="-1"/>
          <w:sz w:val="24"/>
        </w:rPr>
        <w:t xml:space="preserve"> </w:t>
      </w:r>
      <w:r>
        <w:rPr>
          <w:sz w:val="24"/>
        </w:rPr>
        <w:t>child</w:t>
      </w:r>
      <w:r>
        <w:rPr>
          <w:spacing w:val="-1"/>
          <w:sz w:val="24"/>
        </w:rPr>
        <w:t xml:space="preserve"> </w:t>
      </w:r>
      <w:r>
        <w:rPr>
          <w:sz w:val="24"/>
        </w:rPr>
        <w:t>that</w:t>
      </w:r>
      <w:r>
        <w:rPr>
          <w:spacing w:val="-2"/>
          <w:sz w:val="24"/>
        </w:rPr>
        <w:t xml:space="preserve"> </w:t>
      </w:r>
      <w:r>
        <w:rPr>
          <w:sz w:val="24"/>
        </w:rPr>
        <w:t>names the</w:t>
      </w:r>
      <w:r>
        <w:rPr>
          <w:spacing w:val="-4"/>
          <w:sz w:val="24"/>
        </w:rPr>
        <w:t xml:space="preserve"> </w:t>
      </w:r>
      <w:r>
        <w:rPr>
          <w:sz w:val="24"/>
        </w:rPr>
        <w:t>school</w:t>
      </w:r>
      <w:r>
        <w:rPr>
          <w:spacing w:val="-3"/>
          <w:sz w:val="24"/>
        </w:rPr>
        <w:t xml:space="preserve"> </w:t>
      </w:r>
      <w:r>
        <w:rPr>
          <w:sz w:val="24"/>
        </w:rPr>
        <w:t>in</w:t>
      </w:r>
      <w:r>
        <w:rPr>
          <w:spacing w:val="-1"/>
          <w:sz w:val="24"/>
        </w:rPr>
        <w:t xml:space="preserve"> </w:t>
      </w:r>
      <w:r>
        <w:rPr>
          <w:sz w:val="24"/>
        </w:rPr>
        <w:t>an</w:t>
      </w:r>
      <w:r>
        <w:rPr>
          <w:spacing w:val="-2"/>
          <w:sz w:val="24"/>
        </w:rPr>
        <w:t xml:space="preserve"> </w:t>
      </w:r>
      <w:r>
        <w:rPr>
          <w:sz w:val="24"/>
        </w:rPr>
        <w:t>EHC</w:t>
      </w:r>
      <w:r>
        <w:rPr>
          <w:spacing w:val="-2"/>
          <w:sz w:val="24"/>
        </w:rPr>
        <w:t xml:space="preserve"> plan.</w:t>
      </w:r>
    </w:p>
    <w:p w:rsidR="006A15D1" w:rsidRDefault="0045657B">
      <w:pPr>
        <w:pStyle w:val="ListParagraph"/>
        <w:numPr>
          <w:ilvl w:val="1"/>
          <w:numId w:val="4"/>
        </w:numPr>
        <w:tabs>
          <w:tab w:val="left" w:pos="1396"/>
          <w:tab w:val="left" w:pos="1458"/>
        </w:tabs>
        <w:spacing w:before="42" w:line="273" w:lineRule="auto"/>
        <w:ind w:left="1458" w:right="537" w:hanging="361"/>
        <w:jc w:val="both"/>
        <w:rPr>
          <w:rFonts w:ascii="Symbol" w:hAnsi="Symbol"/>
          <w:sz w:val="24"/>
        </w:rPr>
      </w:pPr>
      <w:r>
        <w:rPr>
          <w:sz w:val="24"/>
        </w:rPr>
        <w:t>The</w:t>
      </w:r>
      <w:r>
        <w:rPr>
          <w:spacing w:val="-1"/>
          <w:sz w:val="24"/>
        </w:rPr>
        <w:t xml:space="preserve"> </w:t>
      </w:r>
      <w:r>
        <w:rPr>
          <w:sz w:val="24"/>
        </w:rPr>
        <w:t>school</w:t>
      </w:r>
      <w:r>
        <w:rPr>
          <w:spacing w:val="-2"/>
          <w:sz w:val="24"/>
        </w:rPr>
        <w:t xml:space="preserve"> </w:t>
      </w:r>
      <w:r>
        <w:rPr>
          <w:sz w:val="24"/>
        </w:rPr>
        <w:t>will</w:t>
      </w:r>
      <w:r>
        <w:rPr>
          <w:spacing w:val="-2"/>
          <w:sz w:val="24"/>
        </w:rPr>
        <w:t xml:space="preserve"> </w:t>
      </w:r>
      <w:r>
        <w:rPr>
          <w:sz w:val="24"/>
        </w:rPr>
        <w:t>ensure</w:t>
      </w:r>
      <w:r>
        <w:rPr>
          <w:spacing w:val="-1"/>
          <w:sz w:val="24"/>
        </w:rPr>
        <w:t xml:space="preserve"> </w:t>
      </w:r>
      <w:r>
        <w:rPr>
          <w:sz w:val="24"/>
        </w:rPr>
        <w:t>that</w:t>
      </w:r>
      <w:r>
        <w:rPr>
          <w:spacing w:val="-1"/>
          <w:sz w:val="24"/>
        </w:rPr>
        <w:t xml:space="preserve"> </w:t>
      </w:r>
      <w:r>
        <w:rPr>
          <w:sz w:val="24"/>
        </w:rPr>
        <w:t>all</w:t>
      </w:r>
      <w:r>
        <w:rPr>
          <w:spacing w:val="-2"/>
          <w:sz w:val="24"/>
        </w:rPr>
        <w:t xml:space="preserve"> </w:t>
      </w:r>
      <w:r>
        <w:rPr>
          <w:sz w:val="24"/>
        </w:rPr>
        <w:t>those</w:t>
      </w:r>
      <w:r>
        <w:rPr>
          <w:spacing w:val="-2"/>
          <w:sz w:val="24"/>
        </w:rPr>
        <w:t xml:space="preserve"> </w:t>
      </w:r>
      <w:r>
        <w:rPr>
          <w:sz w:val="24"/>
        </w:rPr>
        <w:t>teaching</w:t>
      </w:r>
      <w:r>
        <w:rPr>
          <w:spacing w:val="-1"/>
          <w:sz w:val="24"/>
        </w:rPr>
        <w:t xml:space="preserve"> </w:t>
      </w:r>
      <w:r>
        <w:rPr>
          <w:sz w:val="24"/>
        </w:rPr>
        <w:t>or</w:t>
      </w:r>
      <w:r>
        <w:rPr>
          <w:spacing w:val="-2"/>
          <w:sz w:val="24"/>
        </w:rPr>
        <w:t xml:space="preserve"> </w:t>
      </w:r>
      <w:r>
        <w:rPr>
          <w:sz w:val="24"/>
        </w:rPr>
        <w:t>working with</w:t>
      </w:r>
      <w:r>
        <w:rPr>
          <w:spacing w:val="-1"/>
          <w:sz w:val="24"/>
        </w:rPr>
        <w:t xml:space="preserve"> </w:t>
      </w:r>
      <w:r>
        <w:rPr>
          <w:sz w:val="24"/>
        </w:rPr>
        <w:t>a</w:t>
      </w:r>
      <w:r>
        <w:rPr>
          <w:spacing w:val="-3"/>
          <w:sz w:val="24"/>
        </w:rPr>
        <w:t xml:space="preserve"> </w:t>
      </w:r>
      <w:r>
        <w:rPr>
          <w:sz w:val="24"/>
        </w:rPr>
        <w:t>child</w:t>
      </w:r>
      <w:r>
        <w:rPr>
          <w:spacing w:val="-1"/>
          <w:sz w:val="24"/>
        </w:rPr>
        <w:t xml:space="preserve"> </w:t>
      </w:r>
      <w:r>
        <w:rPr>
          <w:sz w:val="24"/>
        </w:rPr>
        <w:t>named</w:t>
      </w:r>
      <w:r>
        <w:rPr>
          <w:spacing w:val="-1"/>
          <w:sz w:val="24"/>
        </w:rPr>
        <w:t xml:space="preserve"> </w:t>
      </w:r>
      <w:r>
        <w:rPr>
          <w:sz w:val="24"/>
        </w:rPr>
        <w:t>in an EHC plan, are aware of the pupil’s needs and that arrangements are in place in to meet them.</w:t>
      </w:r>
    </w:p>
    <w:p w:rsidR="006A15D1" w:rsidRDefault="0045657B">
      <w:pPr>
        <w:pStyle w:val="ListParagraph"/>
        <w:numPr>
          <w:ilvl w:val="1"/>
          <w:numId w:val="4"/>
        </w:numPr>
        <w:tabs>
          <w:tab w:val="left" w:pos="1397"/>
        </w:tabs>
        <w:spacing w:before="4"/>
        <w:ind w:left="1397" w:hanging="299"/>
        <w:jc w:val="both"/>
        <w:rPr>
          <w:rFonts w:ascii="Symbol" w:hAnsi="Symbol"/>
          <w:sz w:val="24"/>
        </w:rPr>
      </w:pPr>
      <w:r>
        <w:rPr>
          <w:sz w:val="24"/>
        </w:rPr>
        <w:t>The</w:t>
      </w:r>
      <w:r>
        <w:rPr>
          <w:spacing w:val="38"/>
          <w:sz w:val="24"/>
        </w:rPr>
        <w:t xml:space="preserve"> </w:t>
      </w:r>
      <w:r>
        <w:rPr>
          <w:sz w:val="24"/>
        </w:rPr>
        <w:t>school</w:t>
      </w:r>
      <w:r>
        <w:rPr>
          <w:spacing w:val="39"/>
          <w:sz w:val="24"/>
        </w:rPr>
        <w:t xml:space="preserve"> </w:t>
      </w:r>
      <w:r>
        <w:rPr>
          <w:sz w:val="24"/>
        </w:rPr>
        <w:t>will</w:t>
      </w:r>
      <w:r>
        <w:rPr>
          <w:spacing w:val="40"/>
          <w:sz w:val="24"/>
        </w:rPr>
        <w:t xml:space="preserve"> </w:t>
      </w:r>
      <w:r>
        <w:rPr>
          <w:sz w:val="24"/>
        </w:rPr>
        <w:t>request</w:t>
      </w:r>
      <w:r>
        <w:rPr>
          <w:spacing w:val="40"/>
          <w:sz w:val="24"/>
        </w:rPr>
        <w:t xml:space="preserve"> </w:t>
      </w:r>
      <w:r>
        <w:rPr>
          <w:sz w:val="24"/>
        </w:rPr>
        <w:t>a</w:t>
      </w:r>
      <w:r>
        <w:rPr>
          <w:spacing w:val="40"/>
          <w:sz w:val="24"/>
        </w:rPr>
        <w:t xml:space="preserve"> </w:t>
      </w:r>
      <w:r>
        <w:rPr>
          <w:sz w:val="24"/>
        </w:rPr>
        <w:t>re-assessment</w:t>
      </w:r>
      <w:r>
        <w:rPr>
          <w:spacing w:val="40"/>
          <w:sz w:val="24"/>
        </w:rPr>
        <w:t xml:space="preserve"> </w:t>
      </w:r>
      <w:r>
        <w:rPr>
          <w:sz w:val="24"/>
        </w:rPr>
        <w:t>of</w:t>
      </w:r>
      <w:r>
        <w:rPr>
          <w:spacing w:val="40"/>
          <w:sz w:val="24"/>
        </w:rPr>
        <w:t xml:space="preserve"> </w:t>
      </w:r>
      <w:r>
        <w:rPr>
          <w:sz w:val="24"/>
        </w:rPr>
        <w:t>an</w:t>
      </w:r>
      <w:r>
        <w:rPr>
          <w:spacing w:val="40"/>
          <w:sz w:val="24"/>
        </w:rPr>
        <w:t xml:space="preserve"> </w:t>
      </w:r>
      <w:r>
        <w:rPr>
          <w:sz w:val="24"/>
        </w:rPr>
        <w:t>EHC</w:t>
      </w:r>
      <w:r>
        <w:rPr>
          <w:spacing w:val="37"/>
          <w:sz w:val="24"/>
        </w:rPr>
        <w:t xml:space="preserve"> </w:t>
      </w:r>
      <w:r>
        <w:rPr>
          <w:sz w:val="24"/>
        </w:rPr>
        <w:t>plan</w:t>
      </w:r>
      <w:r>
        <w:rPr>
          <w:spacing w:val="40"/>
          <w:sz w:val="24"/>
        </w:rPr>
        <w:t xml:space="preserve"> </w:t>
      </w:r>
      <w:r>
        <w:rPr>
          <w:sz w:val="24"/>
        </w:rPr>
        <w:t>at</w:t>
      </w:r>
      <w:r>
        <w:rPr>
          <w:spacing w:val="40"/>
          <w:sz w:val="24"/>
        </w:rPr>
        <w:t xml:space="preserve"> </w:t>
      </w:r>
      <w:r>
        <w:rPr>
          <w:sz w:val="24"/>
        </w:rPr>
        <w:t>least</w:t>
      </w:r>
      <w:r>
        <w:rPr>
          <w:spacing w:val="40"/>
          <w:sz w:val="24"/>
        </w:rPr>
        <w:t xml:space="preserve"> </w:t>
      </w:r>
      <w:r>
        <w:rPr>
          <w:sz w:val="24"/>
        </w:rPr>
        <w:t>6</w:t>
      </w:r>
      <w:r>
        <w:rPr>
          <w:spacing w:val="42"/>
          <w:sz w:val="24"/>
        </w:rPr>
        <w:t xml:space="preserve"> </w:t>
      </w:r>
      <w:r>
        <w:rPr>
          <w:spacing w:val="-2"/>
          <w:sz w:val="24"/>
        </w:rPr>
        <w:t>months</w:t>
      </w:r>
    </w:p>
    <w:p w:rsidR="006A15D1" w:rsidRDefault="0045657B">
      <w:pPr>
        <w:pStyle w:val="BodyText"/>
        <w:spacing w:before="40"/>
        <w:ind w:left="1458"/>
        <w:jc w:val="both"/>
      </w:pPr>
      <w:r>
        <w:t>following</w:t>
      </w:r>
      <w:r>
        <w:rPr>
          <w:spacing w:val="-3"/>
        </w:rPr>
        <w:t xml:space="preserve"> </w:t>
      </w:r>
      <w:r>
        <w:t>an</w:t>
      </w:r>
      <w:r>
        <w:rPr>
          <w:spacing w:val="-1"/>
        </w:rPr>
        <w:t xml:space="preserve"> </w:t>
      </w:r>
      <w:r>
        <w:t>initial</w:t>
      </w:r>
      <w:r>
        <w:rPr>
          <w:spacing w:val="-3"/>
        </w:rPr>
        <w:t xml:space="preserve"> </w:t>
      </w:r>
      <w:r>
        <w:t>assessment,</w:t>
      </w:r>
      <w:r>
        <w:rPr>
          <w:spacing w:val="-2"/>
        </w:rPr>
        <w:t xml:space="preserve"> </w:t>
      </w:r>
      <w:r>
        <w:t>if</w:t>
      </w:r>
      <w:r>
        <w:rPr>
          <w:spacing w:val="-3"/>
        </w:rPr>
        <w:t xml:space="preserve"> </w:t>
      </w:r>
      <w:r>
        <w:t>a</w:t>
      </w:r>
      <w:r>
        <w:rPr>
          <w:spacing w:val="-1"/>
        </w:rPr>
        <w:t xml:space="preserve"> </w:t>
      </w:r>
      <w:r>
        <w:t>pupil’s</w:t>
      </w:r>
      <w:r>
        <w:rPr>
          <w:spacing w:val="-2"/>
        </w:rPr>
        <w:t xml:space="preserve"> </w:t>
      </w:r>
      <w:r>
        <w:t>need</w:t>
      </w:r>
      <w:r>
        <w:rPr>
          <w:spacing w:val="-3"/>
        </w:rPr>
        <w:t xml:space="preserve"> </w:t>
      </w:r>
      <w:r>
        <w:t>significantly</w:t>
      </w:r>
      <w:r>
        <w:rPr>
          <w:spacing w:val="-1"/>
        </w:rPr>
        <w:t xml:space="preserve"> </w:t>
      </w:r>
      <w:r>
        <w:rPr>
          <w:spacing w:val="-2"/>
        </w:rPr>
        <w:t>change.</w:t>
      </w:r>
    </w:p>
    <w:p w:rsidR="006A15D1" w:rsidRDefault="006A15D1">
      <w:pPr>
        <w:pStyle w:val="BodyText"/>
        <w:spacing w:before="86"/>
      </w:pPr>
    </w:p>
    <w:p w:rsidR="006A15D1" w:rsidRDefault="0045657B">
      <w:pPr>
        <w:pStyle w:val="Heading1"/>
        <w:numPr>
          <w:ilvl w:val="0"/>
          <w:numId w:val="4"/>
        </w:numPr>
        <w:tabs>
          <w:tab w:val="left" w:pos="2116"/>
        </w:tabs>
        <w:ind w:left="2116" w:hanging="1078"/>
        <w:jc w:val="both"/>
      </w:pPr>
      <w:r>
        <w:t>Reviewing</w:t>
      </w:r>
      <w:r>
        <w:rPr>
          <w:spacing w:val="-2"/>
        </w:rPr>
        <w:t xml:space="preserve"> </w:t>
      </w:r>
      <w:r>
        <w:t>an</w:t>
      </w:r>
      <w:r>
        <w:rPr>
          <w:spacing w:val="-4"/>
        </w:rPr>
        <w:t xml:space="preserve"> </w:t>
      </w:r>
      <w:r>
        <w:t>EHC</w:t>
      </w:r>
      <w:r>
        <w:rPr>
          <w:spacing w:val="-3"/>
        </w:rPr>
        <w:t xml:space="preserve"> </w:t>
      </w:r>
      <w:r>
        <w:rPr>
          <w:spacing w:val="-4"/>
        </w:rPr>
        <w:t>plan</w:t>
      </w:r>
    </w:p>
    <w:p w:rsidR="006A15D1" w:rsidRDefault="006A15D1">
      <w:pPr>
        <w:pStyle w:val="BodyText"/>
        <w:spacing w:before="79"/>
        <w:rPr>
          <w:b/>
        </w:rPr>
      </w:pPr>
    </w:p>
    <w:p w:rsidR="006A15D1" w:rsidRDefault="0045657B">
      <w:pPr>
        <w:pStyle w:val="BodyText"/>
        <w:ind w:left="678"/>
      </w:pPr>
      <w:r>
        <w:t>St</w:t>
      </w:r>
      <w:r>
        <w:rPr>
          <w:spacing w:val="-5"/>
        </w:rPr>
        <w:t xml:space="preserve"> </w:t>
      </w:r>
      <w:r>
        <w:t>George’s</w:t>
      </w:r>
      <w:r>
        <w:rPr>
          <w:spacing w:val="-1"/>
        </w:rPr>
        <w:t xml:space="preserve"> </w:t>
      </w:r>
      <w:r>
        <w:t>CE</w:t>
      </w:r>
      <w:r>
        <w:rPr>
          <w:spacing w:val="-3"/>
        </w:rPr>
        <w:t xml:space="preserve"> </w:t>
      </w:r>
      <w:r>
        <w:t>Primary</w:t>
      </w:r>
      <w:r>
        <w:rPr>
          <w:spacing w:val="-2"/>
        </w:rPr>
        <w:t xml:space="preserve"> </w:t>
      </w:r>
      <w:r>
        <w:t>school</w:t>
      </w:r>
      <w:r>
        <w:rPr>
          <w:spacing w:val="-2"/>
        </w:rPr>
        <w:t xml:space="preserve"> will:</w:t>
      </w:r>
    </w:p>
    <w:p w:rsidR="006A15D1" w:rsidRDefault="006A15D1">
      <w:pPr>
        <w:pStyle w:val="BodyText"/>
        <w:spacing w:before="87"/>
      </w:pPr>
    </w:p>
    <w:p w:rsidR="006A15D1" w:rsidRDefault="0045657B">
      <w:pPr>
        <w:pStyle w:val="ListParagraph"/>
        <w:numPr>
          <w:ilvl w:val="1"/>
          <w:numId w:val="4"/>
        </w:numPr>
        <w:tabs>
          <w:tab w:val="left" w:pos="1386"/>
        </w:tabs>
        <w:spacing w:line="273" w:lineRule="auto"/>
        <w:ind w:right="538" w:hanging="282"/>
        <w:rPr>
          <w:rFonts w:ascii="Symbol" w:hAnsi="Symbol"/>
          <w:sz w:val="24"/>
        </w:rPr>
      </w:pPr>
      <w:r>
        <w:rPr>
          <w:sz w:val="24"/>
        </w:rPr>
        <w:t>Cooperate</w:t>
      </w:r>
      <w:r>
        <w:rPr>
          <w:spacing w:val="80"/>
          <w:sz w:val="24"/>
        </w:rPr>
        <w:t xml:space="preserve"> </w:t>
      </w:r>
      <w:r>
        <w:rPr>
          <w:sz w:val="24"/>
        </w:rPr>
        <w:t>to</w:t>
      </w:r>
      <w:r>
        <w:rPr>
          <w:spacing w:val="80"/>
          <w:sz w:val="24"/>
        </w:rPr>
        <w:t xml:space="preserve"> </w:t>
      </w:r>
      <w:r>
        <w:rPr>
          <w:sz w:val="24"/>
        </w:rPr>
        <w:t>ensure</w:t>
      </w:r>
      <w:r>
        <w:rPr>
          <w:spacing w:val="80"/>
          <w:sz w:val="24"/>
        </w:rPr>
        <w:t xml:space="preserve"> </w:t>
      </w:r>
      <w:r>
        <w:rPr>
          <w:sz w:val="24"/>
        </w:rPr>
        <w:t>an</w:t>
      </w:r>
      <w:r>
        <w:rPr>
          <w:spacing w:val="80"/>
          <w:sz w:val="24"/>
        </w:rPr>
        <w:t xml:space="preserve"> </w:t>
      </w:r>
      <w:r>
        <w:rPr>
          <w:sz w:val="24"/>
        </w:rPr>
        <w:t>annual</w:t>
      </w:r>
      <w:r>
        <w:rPr>
          <w:spacing w:val="80"/>
          <w:sz w:val="24"/>
        </w:rPr>
        <w:t xml:space="preserve"> </w:t>
      </w:r>
      <w:r>
        <w:rPr>
          <w:sz w:val="24"/>
        </w:rPr>
        <w:t>review</w:t>
      </w:r>
      <w:r>
        <w:rPr>
          <w:spacing w:val="80"/>
          <w:sz w:val="24"/>
        </w:rPr>
        <w:t xml:space="preserve"> </w:t>
      </w:r>
      <w:r>
        <w:rPr>
          <w:sz w:val="24"/>
        </w:rPr>
        <w:t>meeting</w:t>
      </w:r>
      <w:r>
        <w:rPr>
          <w:spacing w:val="80"/>
          <w:sz w:val="24"/>
        </w:rPr>
        <w:t xml:space="preserve"> </w:t>
      </w:r>
      <w:r>
        <w:rPr>
          <w:sz w:val="24"/>
        </w:rPr>
        <w:t>takes</w:t>
      </w:r>
      <w:r>
        <w:rPr>
          <w:spacing w:val="80"/>
          <w:sz w:val="24"/>
        </w:rPr>
        <w:t xml:space="preserve"> </w:t>
      </w:r>
      <w:r>
        <w:rPr>
          <w:sz w:val="24"/>
        </w:rPr>
        <w:t>place,</w:t>
      </w:r>
      <w:r>
        <w:rPr>
          <w:spacing w:val="80"/>
          <w:sz w:val="24"/>
        </w:rPr>
        <w:t xml:space="preserve"> </w:t>
      </w:r>
      <w:r>
        <w:rPr>
          <w:sz w:val="24"/>
        </w:rPr>
        <w:t>including</w:t>
      </w:r>
      <w:r>
        <w:rPr>
          <w:spacing w:val="80"/>
          <w:sz w:val="24"/>
        </w:rPr>
        <w:t xml:space="preserve"> </w:t>
      </w:r>
      <w:r>
        <w:rPr>
          <w:sz w:val="24"/>
        </w:rPr>
        <w:t>convening the meeting on behalf of the local authority if requested.</w:t>
      </w:r>
    </w:p>
    <w:p w:rsidR="006A15D1" w:rsidRDefault="0045657B">
      <w:pPr>
        <w:pStyle w:val="ListParagraph"/>
        <w:numPr>
          <w:ilvl w:val="1"/>
          <w:numId w:val="4"/>
        </w:numPr>
        <w:tabs>
          <w:tab w:val="left" w:pos="1386"/>
        </w:tabs>
        <w:spacing w:before="3" w:line="271" w:lineRule="auto"/>
        <w:ind w:right="541" w:hanging="282"/>
        <w:rPr>
          <w:rFonts w:ascii="Symbol" w:hAnsi="Symbol"/>
          <w:sz w:val="24"/>
        </w:rPr>
      </w:pPr>
      <w:r>
        <w:rPr>
          <w:sz w:val="24"/>
        </w:rPr>
        <w:t>Ensure that sufficient arrangements are put in place at the school to host the annual review meeting.</w:t>
      </w:r>
    </w:p>
    <w:p w:rsidR="006A15D1" w:rsidRDefault="0045657B">
      <w:pPr>
        <w:pStyle w:val="ListParagraph"/>
        <w:numPr>
          <w:ilvl w:val="1"/>
          <w:numId w:val="4"/>
        </w:numPr>
        <w:tabs>
          <w:tab w:val="left" w:pos="1386"/>
        </w:tabs>
        <w:spacing w:before="8" w:line="271" w:lineRule="auto"/>
        <w:ind w:right="537" w:hanging="282"/>
        <w:rPr>
          <w:rFonts w:ascii="Symbol" w:hAnsi="Symbol"/>
          <w:sz w:val="24"/>
        </w:rPr>
      </w:pPr>
      <w:r>
        <w:rPr>
          <w:sz w:val="24"/>
        </w:rPr>
        <w:t>Seek</w:t>
      </w:r>
      <w:r>
        <w:rPr>
          <w:spacing w:val="76"/>
          <w:sz w:val="24"/>
        </w:rPr>
        <w:t xml:space="preserve"> </w:t>
      </w:r>
      <w:r>
        <w:rPr>
          <w:sz w:val="24"/>
        </w:rPr>
        <w:t>advice</w:t>
      </w:r>
      <w:r>
        <w:rPr>
          <w:spacing w:val="74"/>
          <w:sz w:val="24"/>
        </w:rPr>
        <w:t xml:space="preserve"> </w:t>
      </w:r>
      <w:r>
        <w:rPr>
          <w:sz w:val="24"/>
        </w:rPr>
        <w:t>and</w:t>
      </w:r>
      <w:r>
        <w:rPr>
          <w:spacing w:val="77"/>
          <w:sz w:val="24"/>
        </w:rPr>
        <w:t xml:space="preserve"> </w:t>
      </w:r>
      <w:r>
        <w:rPr>
          <w:sz w:val="24"/>
        </w:rPr>
        <w:t>information</w:t>
      </w:r>
      <w:r>
        <w:rPr>
          <w:spacing w:val="75"/>
          <w:sz w:val="24"/>
        </w:rPr>
        <w:t xml:space="preserve"> </w:t>
      </w:r>
      <w:r>
        <w:rPr>
          <w:sz w:val="24"/>
        </w:rPr>
        <w:t>about</w:t>
      </w:r>
      <w:r>
        <w:rPr>
          <w:spacing w:val="77"/>
          <w:sz w:val="24"/>
        </w:rPr>
        <w:t xml:space="preserve"> </w:t>
      </w:r>
      <w:r>
        <w:rPr>
          <w:sz w:val="24"/>
        </w:rPr>
        <w:t>the</w:t>
      </w:r>
      <w:r>
        <w:rPr>
          <w:spacing w:val="75"/>
          <w:sz w:val="24"/>
        </w:rPr>
        <w:t xml:space="preserve"> </w:t>
      </w:r>
      <w:r>
        <w:rPr>
          <w:sz w:val="24"/>
        </w:rPr>
        <w:t>pupil</w:t>
      </w:r>
      <w:r>
        <w:rPr>
          <w:spacing w:val="75"/>
          <w:sz w:val="24"/>
        </w:rPr>
        <w:t xml:space="preserve"> </w:t>
      </w:r>
      <w:r>
        <w:rPr>
          <w:sz w:val="24"/>
        </w:rPr>
        <w:t>prior</w:t>
      </w:r>
      <w:r>
        <w:rPr>
          <w:spacing w:val="75"/>
          <w:sz w:val="24"/>
        </w:rPr>
        <w:t xml:space="preserve"> </w:t>
      </w:r>
      <w:r>
        <w:rPr>
          <w:sz w:val="24"/>
        </w:rPr>
        <w:t>to</w:t>
      </w:r>
      <w:r>
        <w:rPr>
          <w:spacing w:val="75"/>
          <w:sz w:val="24"/>
        </w:rPr>
        <w:t xml:space="preserve"> </w:t>
      </w:r>
      <w:r>
        <w:rPr>
          <w:sz w:val="24"/>
        </w:rPr>
        <w:t>the</w:t>
      </w:r>
      <w:r>
        <w:rPr>
          <w:spacing w:val="75"/>
          <w:sz w:val="24"/>
        </w:rPr>
        <w:t xml:space="preserve"> </w:t>
      </w:r>
      <w:r>
        <w:rPr>
          <w:sz w:val="24"/>
        </w:rPr>
        <w:t>annual</w:t>
      </w:r>
      <w:r>
        <w:rPr>
          <w:spacing w:val="75"/>
          <w:sz w:val="24"/>
        </w:rPr>
        <w:t xml:space="preserve"> </w:t>
      </w:r>
      <w:r>
        <w:rPr>
          <w:sz w:val="24"/>
        </w:rPr>
        <w:t>review meeting from all parties invited.</w:t>
      </w:r>
    </w:p>
    <w:p w:rsidR="006A15D1" w:rsidRDefault="006A15D1">
      <w:pPr>
        <w:spacing w:line="271" w:lineRule="auto"/>
        <w:rPr>
          <w:rFonts w:ascii="Symbol" w:hAnsi="Symbol"/>
          <w:sz w:val="24"/>
        </w:rPr>
        <w:sectPr w:rsidR="006A15D1">
          <w:pgSz w:w="11910" w:h="16840"/>
          <w:pgMar w:top="2920" w:right="880" w:bottom="280" w:left="740" w:header="715" w:footer="0" w:gutter="0"/>
          <w:cols w:space="720"/>
        </w:sectPr>
      </w:pPr>
    </w:p>
    <w:p w:rsidR="006A15D1" w:rsidRDefault="0045657B">
      <w:pPr>
        <w:pStyle w:val="ListParagraph"/>
        <w:numPr>
          <w:ilvl w:val="1"/>
          <w:numId w:val="4"/>
        </w:numPr>
        <w:tabs>
          <w:tab w:val="left" w:pos="1386"/>
        </w:tabs>
        <w:spacing w:before="276" w:line="271" w:lineRule="auto"/>
        <w:ind w:right="538" w:hanging="282"/>
        <w:rPr>
          <w:rFonts w:ascii="Symbol" w:hAnsi="Symbol"/>
          <w:sz w:val="24"/>
        </w:rPr>
      </w:pPr>
      <w:r>
        <w:rPr>
          <w:sz w:val="24"/>
        </w:rPr>
        <w:lastRenderedPageBreak/>
        <w:t>Send</w:t>
      </w:r>
      <w:r>
        <w:rPr>
          <w:spacing w:val="40"/>
          <w:sz w:val="24"/>
        </w:rPr>
        <w:t xml:space="preserve"> </w:t>
      </w:r>
      <w:r>
        <w:rPr>
          <w:sz w:val="24"/>
        </w:rPr>
        <w:t>any</w:t>
      </w:r>
      <w:r>
        <w:rPr>
          <w:spacing w:val="40"/>
          <w:sz w:val="24"/>
        </w:rPr>
        <w:t xml:space="preserve"> </w:t>
      </w:r>
      <w:r>
        <w:rPr>
          <w:sz w:val="24"/>
        </w:rPr>
        <w:t>advice</w:t>
      </w:r>
      <w:r>
        <w:rPr>
          <w:spacing w:val="38"/>
          <w:sz w:val="24"/>
        </w:rPr>
        <w:t xml:space="preserve"> </w:t>
      </w:r>
      <w:r>
        <w:rPr>
          <w:sz w:val="24"/>
        </w:rPr>
        <w:t>and</w:t>
      </w:r>
      <w:r>
        <w:rPr>
          <w:spacing w:val="40"/>
          <w:sz w:val="24"/>
        </w:rPr>
        <w:t xml:space="preserve"> </w:t>
      </w:r>
      <w:r>
        <w:rPr>
          <w:sz w:val="24"/>
        </w:rPr>
        <w:t>information</w:t>
      </w:r>
      <w:r>
        <w:rPr>
          <w:spacing w:val="40"/>
          <w:sz w:val="24"/>
        </w:rPr>
        <w:t xml:space="preserve"> </w:t>
      </w:r>
      <w:r>
        <w:rPr>
          <w:sz w:val="24"/>
        </w:rPr>
        <w:t>gathered</w:t>
      </w:r>
      <w:r>
        <w:rPr>
          <w:spacing w:val="40"/>
          <w:sz w:val="24"/>
        </w:rPr>
        <w:t xml:space="preserve"> </w:t>
      </w:r>
      <w:r>
        <w:rPr>
          <w:sz w:val="24"/>
        </w:rPr>
        <w:t>to</w:t>
      </w:r>
      <w:r>
        <w:rPr>
          <w:spacing w:val="40"/>
          <w:sz w:val="24"/>
        </w:rPr>
        <w:t xml:space="preserve"> </w:t>
      </w:r>
      <w:r>
        <w:rPr>
          <w:sz w:val="24"/>
        </w:rPr>
        <w:t>all</w:t>
      </w:r>
      <w:r>
        <w:rPr>
          <w:spacing w:val="40"/>
          <w:sz w:val="24"/>
        </w:rPr>
        <w:t xml:space="preserve"> </w:t>
      </w:r>
      <w:r>
        <w:rPr>
          <w:sz w:val="24"/>
        </w:rPr>
        <w:t>those</w:t>
      </w:r>
      <w:r>
        <w:rPr>
          <w:spacing w:val="40"/>
          <w:sz w:val="24"/>
        </w:rPr>
        <w:t xml:space="preserve"> </w:t>
      </w:r>
      <w:r>
        <w:rPr>
          <w:sz w:val="24"/>
        </w:rPr>
        <w:t>invited</w:t>
      </w:r>
      <w:r>
        <w:rPr>
          <w:spacing w:val="40"/>
          <w:sz w:val="24"/>
        </w:rPr>
        <w:t xml:space="preserve"> </w:t>
      </w:r>
      <w:r>
        <w:rPr>
          <w:sz w:val="24"/>
        </w:rPr>
        <w:t>at</w:t>
      </w:r>
      <w:r>
        <w:rPr>
          <w:spacing w:val="40"/>
          <w:sz w:val="24"/>
        </w:rPr>
        <w:t xml:space="preserve"> </w:t>
      </w:r>
      <w:r>
        <w:rPr>
          <w:sz w:val="24"/>
        </w:rPr>
        <w:t>least</w:t>
      </w:r>
      <w:r>
        <w:rPr>
          <w:spacing w:val="39"/>
          <w:sz w:val="24"/>
        </w:rPr>
        <w:t xml:space="preserve"> </w:t>
      </w:r>
      <w:r>
        <w:rPr>
          <w:sz w:val="24"/>
        </w:rPr>
        <w:t>two weeks prior to the annual review meeting.</w:t>
      </w:r>
    </w:p>
    <w:p w:rsidR="006A15D1" w:rsidRDefault="0045657B">
      <w:pPr>
        <w:pStyle w:val="ListParagraph"/>
        <w:numPr>
          <w:ilvl w:val="1"/>
          <w:numId w:val="4"/>
        </w:numPr>
        <w:tabs>
          <w:tab w:val="left" w:pos="1385"/>
        </w:tabs>
        <w:spacing w:before="7"/>
        <w:ind w:left="1385" w:hanging="281"/>
        <w:rPr>
          <w:rFonts w:ascii="Symbol" w:hAnsi="Symbol"/>
          <w:sz w:val="24"/>
        </w:rPr>
      </w:pPr>
      <w:r>
        <w:rPr>
          <w:sz w:val="24"/>
        </w:rPr>
        <w:t>Cooperate</w:t>
      </w:r>
      <w:r>
        <w:rPr>
          <w:spacing w:val="-3"/>
          <w:sz w:val="24"/>
        </w:rPr>
        <w:t xml:space="preserve"> </w:t>
      </w:r>
      <w:r>
        <w:rPr>
          <w:sz w:val="24"/>
        </w:rPr>
        <w:t>with</w:t>
      </w:r>
      <w:r>
        <w:rPr>
          <w:spacing w:val="-2"/>
          <w:sz w:val="24"/>
        </w:rPr>
        <w:t xml:space="preserve"> </w:t>
      </w:r>
      <w:r>
        <w:rPr>
          <w:sz w:val="24"/>
        </w:rPr>
        <w:t>the</w:t>
      </w:r>
      <w:r>
        <w:rPr>
          <w:spacing w:val="-3"/>
          <w:sz w:val="24"/>
        </w:rPr>
        <w:t xml:space="preserve"> </w:t>
      </w:r>
      <w:r>
        <w:rPr>
          <w:sz w:val="24"/>
        </w:rPr>
        <w:t>local</w:t>
      </w:r>
      <w:r>
        <w:rPr>
          <w:spacing w:val="-2"/>
          <w:sz w:val="24"/>
        </w:rPr>
        <w:t xml:space="preserve"> </w:t>
      </w:r>
      <w:r>
        <w:rPr>
          <w:sz w:val="24"/>
        </w:rPr>
        <w:t>authority</w:t>
      </w:r>
      <w:r>
        <w:rPr>
          <w:spacing w:val="-2"/>
          <w:sz w:val="24"/>
        </w:rPr>
        <w:t xml:space="preserve"> </w:t>
      </w:r>
      <w:r>
        <w:rPr>
          <w:sz w:val="24"/>
        </w:rPr>
        <w:t>during</w:t>
      </w:r>
      <w:r>
        <w:rPr>
          <w:spacing w:val="-2"/>
          <w:sz w:val="24"/>
        </w:rPr>
        <w:t xml:space="preserve"> </w:t>
      </w:r>
      <w:r>
        <w:rPr>
          <w:sz w:val="24"/>
        </w:rPr>
        <w:t>annual</w:t>
      </w:r>
      <w:r>
        <w:rPr>
          <w:spacing w:val="-2"/>
          <w:sz w:val="24"/>
        </w:rPr>
        <w:t xml:space="preserve"> reviews.</w:t>
      </w:r>
    </w:p>
    <w:p w:rsidR="006A15D1" w:rsidRDefault="0045657B">
      <w:pPr>
        <w:pStyle w:val="ListParagraph"/>
        <w:numPr>
          <w:ilvl w:val="1"/>
          <w:numId w:val="4"/>
        </w:numPr>
        <w:tabs>
          <w:tab w:val="left" w:pos="1386"/>
        </w:tabs>
        <w:spacing w:before="40" w:line="273" w:lineRule="auto"/>
        <w:ind w:right="538" w:hanging="282"/>
        <w:rPr>
          <w:rFonts w:ascii="Symbol" w:hAnsi="Symbol"/>
          <w:sz w:val="24"/>
        </w:rPr>
      </w:pPr>
      <w:r>
        <w:rPr>
          <w:sz w:val="24"/>
        </w:rPr>
        <w:t>Prepare</w:t>
      </w:r>
      <w:r>
        <w:rPr>
          <w:spacing w:val="40"/>
          <w:sz w:val="24"/>
        </w:rPr>
        <w:t xml:space="preserve"> </w:t>
      </w:r>
      <w:r>
        <w:rPr>
          <w:sz w:val="24"/>
        </w:rPr>
        <w:t>and</w:t>
      </w:r>
      <w:r>
        <w:rPr>
          <w:spacing w:val="40"/>
          <w:sz w:val="24"/>
        </w:rPr>
        <w:t xml:space="preserve"> </w:t>
      </w:r>
      <w:r>
        <w:rPr>
          <w:sz w:val="24"/>
        </w:rPr>
        <w:t>send</w:t>
      </w:r>
      <w:r>
        <w:rPr>
          <w:spacing w:val="40"/>
          <w:sz w:val="24"/>
        </w:rPr>
        <w:t xml:space="preserve"> </w:t>
      </w:r>
      <w:r>
        <w:rPr>
          <w:sz w:val="24"/>
        </w:rPr>
        <w:t>a</w:t>
      </w:r>
      <w:r>
        <w:rPr>
          <w:spacing w:val="40"/>
          <w:sz w:val="24"/>
        </w:rPr>
        <w:t xml:space="preserve"> </w:t>
      </w:r>
      <w:r>
        <w:rPr>
          <w:sz w:val="24"/>
        </w:rPr>
        <w:t>report</w:t>
      </w:r>
      <w:r>
        <w:rPr>
          <w:spacing w:val="40"/>
          <w:sz w:val="24"/>
        </w:rPr>
        <w:t xml:space="preserve"> </w:t>
      </w:r>
      <w:r>
        <w:rPr>
          <w:sz w:val="24"/>
        </w:rPr>
        <w:t>of</w:t>
      </w:r>
      <w:r>
        <w:rPr>
          <w:spacing w:val="40"/>
          <w:sz w:val="24"/>
        </w:rPr>
        <w:t xml:space="preserve"> </w:t>
      </w:r>
      <w:r>
        <w:rPr>
          <w:sz w:val="24"/>
        </w:rPr>
        <w:t>the</w:t>
      </w:r>
      <w:r>
        <w:rPr>
          <w:spacing w:val="40"/>
          <w:sz w:val="24"/>
        </w:rPr>
        <w:t xml:space="preserve"> </w:t>
      </w:r>
      <w:r>
        <w:rPr>
          <w:sz w:val="24"/>
        </w:rPr>
        <w:t>meeting</w:t>
      </w:r>
      <w:r>
        <w:rPr>
          <w:spacing w:val="40"/>
          <w:sz w:val="24"/>
        </w:rPr>
        <w:t xml:space="preserve"> </w:t>
      </w:r>
      <w:r>
        <w:rPr>
          <w:sz w:val="24"/>
        </w:rPr>
        <w:t>to</w:t>
      </w:r>
      <w:r>
        <w:rPr>
          <w:spacing w:val="40"/>
          <w:sz w:val="24"/>
        </w:rPr>
        <w:t xml:space="preserve"> </w:t>
      </w:r>
      <w:r>
        <w:rPr>
          <w:sz w:val="24"/>
        </w:rPr>
        <w:t>everyone</w:t>
      </w:r>
      <w:r>
        <w:rPr>
          <w:spacing w:val="40"/>
          <w:sz w:val="24"/>
        </w:rPr>
        <w:t xml:space="preserve"> </w:t>
      </w:r>
      <w:r>
        <w:rPr>
          <w:sz w:val="24"/>
        </w:rPr>
        <w:t>invited</w:t>
      </w:r>
      <w:r>
        <w:rPr>
          <w:spacing w:val="40"/>
          <w:sz w:val="24"/>
        </w:rPr>
        <w:t xml:space="preserve"> </w:t>
      </w:r>
      <w:r>
        <w:rPr>
          <w:sz w:val="24"/>
        </w:rPr>
        <w:t>within</w:t>
      </w:r>
      <w:r>
        <w:rPr>
          <w:spacing w:val="40"/>
          <w:sz w:val="24"/>
        </w:rPr>
        <w:t xml:space="preserve"> </w:t>
      </w:r>
      <w:r>
        <w:rPr>
          <w:sz w:val="24"/>
        </w:rPr>
        <w:t>two weeks of the meeting.</w:t>
      </w:r>
    </w:p>
    <w:p w:rsidR="006A15D1" w:rsidRDefault="0045657B">
      <w:pPr>
        <w:pStyle w:val="ListParagraph"/>
        <w:numPr>
          <w:ilvl w:val="1"/>
          <w:numId w:val="4"/>
        </w:numPr>
        <w:tabs>
          <w:tab w:val="left" w:pos="1385"/>
        </w:tabs>
        <w:spacing w:before="2"/>
        <w:ind w:left="1385" w:hanging="281"/>
        <w:rPr>
          <w:rFonts w:ascii="Symbol" w:hAnsi="Symbol"/>
          <w:sz w:val="24"/>
        </w:rPr>
      </w:pPr>
      <w:r>
        <w:rPr>
          <w:sz w:val="24"/>
        </w:rPr>
        <w:t>Ensure</w:t>
      </w:r>
      <w:r>
        <w:rPr>
          <w:spacing w:val="-4"/>
          <w:sz w:val="24"/>
        </w:rPr>
        <w:t xml:space="preserve"> </w:t>
      </w:r>
      <w:r>
        <w:rPr>
          <w:sz w:val="24"/>
        </w:rPr>
        <w:t>that</w:t>
      </w:r>
      <w:r>
        <w:rPr>
          <w:spacing w:val="-2"/>
          <w:sz w:val="24"/>
        </w:rPr>
        <w:t xml:space="preserve"> </w:t>
      </w:r>
      <w:r>
        <w:rPr>
          <w:sz w:val="24"/>
        </w:rPr>
        <w:t>a</w:t>
      </w:r>
      <w:r>
        <w:rPr>
          <w:spacing w:val="-2"/>
          <w:sz w:val="24"/>
        </w:rPr>
        <w:t xml:space="preserve"> </w:t>
      </w:r>
      <w:r>
        <w:rPr>
          <w:sz w:val="24"/>
        </w:rPr>
        <w:t>review</w:t>
      </w:r>
      <w:r>
        <w:rPr>
          <w:spacing w:val="-2"/>
          <w:sz w:val="24"/>
        </w:rPr>
        <w:t xml:space="preserve"> </w:t>
      </w:r>
      <w:r>
        <w:rPr>
          <w:sz w:val="24"/>
        </w:rPr>
        <w:t>of</w:t>
      </w:r>
      <w:r>
        <w:rPr>
          <w:spacing w:val="-1"/>
          <w:sz w:val="24"/>
        </w:rPr>
        <w:t xml:space="preserve"> </w:t>
      </w:r>
      <w:r>
        <w:rPr>
          <w:sz w:val="24"/>
        </w:rPr>
        <w:t>a</w:t>
      </w:r>
      <w:r>
        <w:rPr>
          <w:spacing w:val="-2"/>
          <w:sz w:val="24"/>
        </w:rPr>
        <w:t xml:space="preserve"> </w:t>
      </w:r>
      <w:r>
        <w:rPr>
          <w:sz w:val="24"/>
        </w:rPr>
        <w:t>pupil’s</w:t>
      </w:r>
      <w:r>
        <w:rPr>
          <w:spacing w:val="-2"/>
          <w:sz w:val="24"/>
        </w:rPr>
        <w:t xml:space="preserve"> </w:t>
      </w:r>
      <w:r>
        <w:rPr>
          <w:sz w:val="24"/>
        </w:rPr>
        <w:t>EHC</w:t>
      </w:r>
      <w:r>
        <w:rPr>
          <w:spacing w:val="-2"/>
          <w:sz w:val="24"/>
        </w:rPr>
        <w:t xml:space="preserve"> </w:t>
      </w:r>
      <w:r>
        <w:rPr>
          <w:sz w:val="24"/>
        </w:rPr>
        <w:t>plan</w:t>
      </w:r>
      <w:r>
        <w:rPr>
          <w:spacing w:val="-2"/>
          <w:sz w:val="24"/>
        </w:rPr>
        <w:t xml:space="preserve"> </w:t>
      </w:r>
      <w:r>
        <w:rPr>
          <w:sz w:val="24"/>
        </w:rPr>
        <w:t>is</w:t>
      </w:r>
      <w:r>
        <w:rPr>
          <w:spacing w:val="-2"/>
          <w:sz w:val="24"/>
        </w:rPr>
        <w:t xml:space="preserve"> </w:t>
      </w:r>
      <w:r>
        <w:rPr>
          <w:sz w:val="24"/>
        </w:rPr>
        <w:t>undertaken</w:t>
      </w:r>
      <w:r>
        <w:rPr>
          <w:spacing w:val="-2"/>
          <w:sz w:val="24"/>
        </w:rPr>
        <w:t xml:space="preserve"> </w:t>
      </w:r>
      <w:r>
        <w:rPr>
          <w:sz w:val="24"/>
        </w:rPr>
        <w:t>at</w:t>
      </w:r>
      <w:r>
        <w:rPr>
          <w:spacing w:val="-1"/>
          <w:sz w:val="24"/>
        </w:rPr>
        <w:t xml:space="preserve"> </w:t>
      </w:r>
      <w:r>
        <w:rPr>
          <w:sz w:val="24"/>
        </w:rPr>
        <w:t>least</w:t>
      </w:r>
      <w:r>
        <w:rPr>
          <w:spacing w:val="-2"/>
          <w:sz w:val="24"/>
        </w:rPr>
        <w:t xml:space="preserve"> </w:t>
      </w:r>
      <w:r>
        <w:rPr>
          <w:sz w:val="24"/>
        </w:rPr>
        <w:t>seven</w:t>
      </w:r>
      <w:r>
        <w:rPr>
          <w:spacing w:val="-2"/>
          <w:sz w:val="24"/>
        </w:rPr>
        <w:t xml:space="preserve"> months</w:t>
      </w:r>
    </w:p>
    <w:p w:rsidR="006A15D1" w:rsidRDefault="0045657B">
      <w:pPr>
        <w:pStyle w:val="BodyText"/>
        <w:spacing w:before="40"/>
        <w:ind w:left="1386"/>
      </w:pPr>
      <w:r>
        <w:t>before</w:t>
      </w:r>
      <w:r>
        <w:rPr>
          <w:spacing w:val="-4"/>
        </w:rPr>
        <w:t xml:space="preserve"> </w:t>
      </w:r>
      <w:r>
        <w:t>transfer</w:t>
      </w:r>
      <w:r>
        <w:rPr>
          <w:spacing w:val="-5"/>
        </w:rPr>
        <w:t xml:space="preserve"> </w:t>
      </w:r>
      <w:r>
        <w:t>to</w:t>
      </w:r>
      <w:r>
        <w:rPr>
          <w:spacing w:val="-4"/>
        </w:rPr>
        <w:t xml:space="preserve"> </w:t>
      </w:r>
      <w:r>
        <w:t>another</w:t>
      </w:r>
      <w:r>
        <w:rPr>
          <w:spacing w:val="-4"/>
        </w:rPr>
        <w:t xml:space="preserve"> </w:t>
      </w:r>
      <w:r>
        <w:t>phase</w:t>
      </w:r>
      <w:r>
        <w:rPr>
          <w:spacing w:val="-3"/>
        </w:rPr>
        <w:t xml:space="preserve"> </w:t>
      </w:r>
      <w:r>
        <w:t>of</w:t>
      </w:r>
      <w:r>
        <w:rPr>
          <w:spacing w:val="-4"/>
        </w:rPr>
        <w:t xml:space="preserve"> </w:t>
      </w:r>
      <w:r>
        <w:rPr>
          <w:spacing w:val="-2"/>
        </w:rPr>
        <w:t>education.</w:t>
      </w:r>
    </w:p>
    <w:p w:rsidR="006A15D1" w:rsidRDefault="006A15D1">
      <w:pPr>
        <w:pStyle w:val="BodyText"/>
        <w:spacing w:before="88"/>
      </w:pPr>
    </w:p>
    <w:p w:rsidR="006A15D1" w:rsidRDefault="0045657B">
      <w:pPr>
        <w:pStyle w:val="Heading1"/>
        <w:numPr>
          <w:ilvl w:val="0"/>
          <w:numId w:val="4"/>
        </w:numPr>
        <w:tabs>
          <w:tab w:val="left" w:pos="2118"/>
        </w:tabs>
        <w:ind w:left="2118" w:hanging="1080"/>
        <w:jc w:val="left"/>
      </w:pPr>
      <w:r>
        <w:t>SEN</w:t>
      </w:r>
      <w:r>
        <w:rPr>
          <w:spacing w:val="-2"/>
        </w:rPr>
        <w:t xml:space="preserve"> </w:t>
      </w:r>
      <w:r>
        <w:t>and Disability</w:t>
      </w:r>
      <w:r>
        <w:rPr>
          <w:spacing w:val="-2"/>
        </w:rPr>
        <w:t xml:space="preserve"> Tribunal</w:t>
      </w:r>
    </w:p>
    <w:p w:rsidR="006A15D1" w:rsidRDefault="006A15D1">
      <w:pPr>
        <w:pStyle w:val="BodyText"/>
        <w:spacing w:before="78"/>
        <w:rPr>
          <w:b/>
        </w:rPr>
      </w:pPr>
    </w:p>
    <w:p w:rsidR="006A15D1" w:rsidRDefault="0045657B">
      <w:pPr>
        <w:pStyle w:val="BodyText"/>
        <w:spacing w:before="1" w:line="276" w:lineRule="auto"/>
        <w:ind w:left="678" w:right="536"/>
        <w:jc w:val="both"/>
      </w:pPr>
      <w:r>
        <w:t xml:space="preserve">St George’s CE Primary School will meet any request to attend a SEND Tribunal and explain any departure from its duties and obligations under the SEND Code of </w:t>
      </w:r>
      <w:r>
        <w:rPr>
          <w:spacing w:val="-2"/>
        </w:rPr>
        <w:t>Practice.</w:t>
      </w:r>
    </w:p>
    <w:p w:rsidR="006A15D1" w:rsidRDefault="006A15D1">
      <w:pPr>
        <w:pStyle w:val="BodyText"/>
        <w:spacing w:before="43"/>
      </w:pPr>
    </w:p>
    <w:p w:rsidR="006A15D1" w:rsidRDefault="0045657B">
      <w:pPr>
        <w:pStyle w:val="Heading1"/>
        <w:numPr>
          <w:ilvl w:val="0"/>
          <w:numId w:val="4"/>
        </w:numPr>
        <w:tabs>
          <w:tab w:val="left" w:pos="2118"/>
        </w:tabs>
        <w:ind w:left="2118" w:hanging="1080"/>
        <w:jc w:val="left"/>
      </w:pPr>
      <w:r>
        <w:t>Preparing</w:t>
      </w:r>
      <w:r>
        <w:rPr>
          <w:spacing w:val="-2"/>
        </w:rPr>
        <w:t xml:space="preserve"> </w:t>
      </w:r>
      <w:r>
        <w:t>for</w:t>
      </w:r>
      <w:r>
        <w:rPr>
          <w:spacing w:val="-1"/>
        </w:rPr>
        <w:t xml:space="preserve"> </w:t>
      </w:r>
      <w:r>
        <w:rPr>
          <w:spacing w:val="-2"/>
        </w:rPr>
        <w:t>adulthood</w:t>
      </w:r>
    </w:p>
    <w:p w:rsidR="006A15D1" w:rsidRDefault="006A15D1">
      <w:pPr>
        <w:pStyle w:val="BodyText"/>
        <w:spacing w:before="78"/>
        <w:rPr>
          <w:b/>
        </w:rPr>
      </w:pPr>
    </w:p>
    <w:p w:rsidR="006A15D1" w:rsidRDefault="0045657B">
      <w:pPr>
        <w:pStyle w:val="BodyText"/>
        <w:spacing w:line="276" w:lineRule="auto"/>
        <w:ind w:left="678" w:right="537"/>
        <w:jc w:val="both"/>
      </w:pPr>
      <w:r>
        <w:t>St George’s CE Primary School will support all pupils towards independence and prepare</w:t>
      </w:r>
      <w:r>
        <w:rPr>
          <w:spacing w:val="-3"/>
        </w:rPr>
        <w:t xml:space="preserve"> </w:t>
      </w:r>
      <w:r>
        <w:t>for</w:t>
      </w:r>
      <w:r>
        <w:rPr>
          <w:spacing w:val="-3"/>
        </w:rPr>
        <w:t xml:space="preserve"> </w:t>
      </w:r>
      <w:r>
        <w:t>adulthood</w:t>
      </w:r>
      <w:r>
        <w:rPr>
          <w:spacing w:val="-4"/>
        </w:rPr>
        <w:t xml:space="preserve"> </w:t>
      </w:r>
      <w:r>
        <w:t>in</w:t>
      </w:r>
      <w:r>
        <w:rPr>
          <w:spacing w:val="-3"/>
        </w:rPr>
        <w:t xml:space="preserve"> </w:t>
      </w:r>
      <w:r>
        <w:t>a</w:t>
      </w:r>
      <w:r>
        <w:rPr>
          <w:spacing w:val="-3"/>
        </w:rPr>
        <w:t xml:space="preserve"> </w:t>
      </w:r>
      <w:r>
        <w:t>primary</w:t>
      </w:r>
      <w:r>
        <w:rPr>
          <w:spacing w:val="-2"/>
        </w:rPr>
        <w:t xml:space="preserve"> </w:t>
      </w:r>
      <w:r>
        <w:t>school</w:t>
      </w:r>
      <w:r>
        <w:rPr>
          <w:spacing w:val="-4"/>
        </w:rPr>
        <w:t xml:space="preserve"> </w:t>
      </w:r>
      <w:r>
        <w:t>context</w:t>
      </w:r>
      <w:r>
        <w:rPr>
          <w:spacing w:val="-3"/>
        </w:rPr>
        <w:t xml:space="preserve"> </w:t>
      </w:r>
      <w:r>
        <w:t>by</w:t>
      </w:r>
      <w:r>
        <w:rPr>
          <w:spacing w:val="-3"/>
        </w:rPr>
        <w:t xml:space="preserve"> </w:t>
      </w:r>
      <w:r>
        <w:t>signposting</w:t>
      </w:r>
      <w:r>
        <w:rPr>
          <w:spacing w:val="-3"/>
        </w:rPr>
        <w:t xml:space="preserve"> </w:t>
      </w:r>
      <w:r>
        <w:t>to</w:t>
      </w:r>
      <w:r>
        <w:rPr>
          <w:spacing w:val="-3"/>
        </w:rPr>
        <w:t xml:space="preserve"> </w:t>
      </w:r>
      <w:r>
        <w:t>relevant</w:t>
      </w:r>
      <w:r>
        <w:rPr>
          <w:spacing w:val="-3"/>
        </w:rPr>
        <w:t xml:space="preserve"> </w:t>
      </w:r>
      <w:r>
        <w:t>services.</w:t>
      </w:r>
    </w:p>
    <w:p w:rsidR="006A15D1" w:rsidRDefault="006A15D1">
      <w:pPr>
        <w:pStyle w:val="BodyText"/>
        <w:spacing w:before="44"/>
      </w:pPr>
    </w:p>
    <w:p w:rsidR="006A15D1" w:rsidRDefault="0045657B">
      <w:pPr>
        <w:pStyle w:val="Heading1"/>
        <w:numPr>
          <w:ilvl w:val="0"/>
          <w:numId w:val="4"/>
        </w:numPr>
        <w:tabs>
          <w:tab w:val="left" w:pos="2118"/>
        </w:tabs>
        <w:ind w:left="2118" w:hanging="1080"/>
        <w:jc w:val="left"/>
      </w:pPr>
      <w:r>
        <w:t>Data</w:t>
      </w:r>
      <w:r>
        <w:rPr>
          <w:spacing w:val="-2"/>
        </w:rPr>
        <w:t xml:space="preserve"> </w:t>
      </w:r>
      <w:r>
        <w:t>and record</w:t>
      </w:r>
      <w:r>
        <w:rPr>
          <w:spacing w:val="-3"/>
        </w:rPr>
        <w:t xml:space="preserve"> </w:t>
      </w:r>
      <w:r>
        <w:rPr>
          <w:spacing w:val="-2"/>
        </w:rPr>
        <w:t>keeping</w:t>
      </w:r>
    </w:p>
    <w:p w:rsidR="006A15D1" w:rsidRDefault="006A15D1">
      <w:pPr>
        <w:pStyle w:val="BodyText"/>
        <w:spacing w:before="79"/>
        <w:rPr>
          <w:b/>
        </w:rPr>
      </w:pPr>
    </w:p>
    <w:p w:rsidR="006A15D1" w:rsidRDefault="0045657B">
      <w:pPr>
        <w:pStyle w:val="BodyText"/>
        <w:ind w:left="678"/>
        <w:jc w:val="both"/>
      </w:pPr>
      <w:r>
        <w:t>St</w:t>
      </w:r>
      <w:r>
        <w:rPr>
          <w:spacing w:val="-3"/>
        </w:rPr>
        <w:t xml:space="preserve"> </w:t>
      </w:r>
      <w:r>
        <w:t>George’s</w:t>
      </w:r>
      <w:r>
        <w:rPr>
          <w:spacing w:val="-2"/>
        </w:rPr>
        <w:t xml:space="preserve"> </w:t>
      </w:r>
      <w:r>
        <w:t>CE</w:t>
      </w:r>
      <w:r>
        <w:rPr>
          <w:spacing w:val="-3"/>
        </w:rPr>
        <w:t xml:space="preserve"> </w:t>
      </w:r>
      <w:r>
        <w:t>Primary</w:t>
      </w:r>
      <w:r>
        <w:rPr>
          <w:spacing w:val="-3"/>
        </w:rPr>
        <w:t xml:space="preserve"> </w:t>
      </w:r>
      <w:r>
        <w:t>School</w:t>
      </w:r>
      <w:r>
        <w:rPr>
          <w:spacing w:val="-2"/>
        </w:rPr>
        <w:t xml:space="preserve"> will:</w:t>
      </w:r>
    </w:p>
    <w:p w:rsidR="006A15D1" w:rsidRDefault="006A15D1">
      <w:pPr>
        <w:pStyle w:val="BodyText"/>
        <w:spacing w:before="87"/>
      </w:pPr>
    </w:p>
    <w:p w:rsidR="006A15D1" w:rsidRDefault="0045657B">
      <w:pPr>
        <w:pStyle w:val="ListParagraph"/>
        <w:numPr>
          <w:ilvl w:val="1"/>
          <w:numId w:val="4"/>
        </w:numPr>
        <w:tabs>
          <w:tab w:val="left" w:pos="1386"/>
        </w:tabs>
        <w:spacing w:line="273" w:lineRule="auto"/>
        <w:ind w:right="534"/>
        <w:jc w:val="both"/>
        <w:rPr>
          <w:rFonts w:ascii="Symbol" w:hAnsi="Symbol"/>
          <w:sz w:val="24"/>
        </w:rPr>
      </w:pPr>
      <w:r>
        <w:rPr>
          <w:sz w:val="24"/>
        </w:rPr>
        <w:t>Include</w:t>
      </w:r>
      <w:r>
        <w:rPr>
          <w:spacing w:val="-1"/>
          <w:sz w:val="24"/>
        </w:rPr>
        <w:t xml:space="preserve"> </w:t>
      </w:r>
      <w:r>
        <w:rPr>
          <w:sz w:val="24"/>
        </w:rPr>
        <w:t>details of SEND, outcomes, teaching strategies and the involvement of specialists, as part of its standard system to monitor the progress, behaviour and development of all pupils.</w:t>
      </w:r>
    </w:p>
    <w:p w:rsidR="006A15D1" w:rsidRDefault="0045657B">
      <w:pPr>
        <w:pStyle w:val="ListParagraph"/>
        <w:numPr>
          <w:ilvl w:val="1"/>
          <w:numId w:val="4"/>
        </w:numPr>
        <w:tabs>
          <w:tab w:val="left" w:pos="1386"/>
        </w:tabs>
        <w:spacing w:before="5" w:line="273" w:lineRule="auto"/>
        <w:ind w:right="541"/>
        <w:jc w:val="both"/>
        <w:rPr>
          <w:rFonts w:ascii="Symbol" w:hAnsi="Symbol"/>
          <w:sz w:val="24"/>
        </w:rPr>
      </w:pPr>
      <w:r>
        <w:rPr>
          <w:sz w:val="24"/>
        </w:rPr>
        <w:t>Maintain an accurate and up-to-date register of the provision made for pupils with SEND.</w:t>
      </w:r>
    </w:p>
    <w:p w:rsidR="006A15D1" w:rsidRDefault="0045657B">
      <w:pPr>
        <w:pStyle w:val="ListParagraph"/>
        <w:numPr>
          <w:ilvl w:val="1"/>
          <w:numId w:val="4"/>
        </w:numPr>
        <w:tabs>
          <w:tab w:val="left" w:pos="1385"/>
        </w:tabs>
        <w:spacing w:before="3"/>
        <w:ind w:left="1385" w:hanging="141"/>
        <w:rPr>
          <w:rFonts w:ascii="Symbol" w:hAnsi="Symbol"/>
          <w:sz w:val="24"/>
        </w:rPr>
      </w:pPr>
      <w:r>
        <w:rPr>
          <w:sz w:val="24"/>
        </w:rPr>
        <w:t>Record</w:t>
      </w:r>
      <w:r>
        <w:rPr>
          <w:spacing w:val="-5"/>
          <w:sz w:val="24"/>
        </w:rPr>
        <w:t xml:space="preserve"> </w:t>
      </w:r>
      <w:r>
        <w:rPr>
          <w:sz w:val="24"/>
        </w:rPr>
        <w:t>details</w:t>
      </w:r>
      <w:r>
        <w:rPr>
          <w:spacing w:val="-2"/>
          <w:sz w:val="24"/>
        </w:rPr>
        <w:t xml:space="preserve"> </w:t>
      </w:r>
      <w:r>
        <w:rPr>
          <w:sz w:val="24"/>
        </w:rPr>
        <w:t>of</w:t>
      </w:r>
      <w:r>
        <w:rPr>
          <w:spacing w:val="-2"/>
          <w:sz w:val="24"/>
        </w:rPr>
        <w:t xml:space="preserve"> </w:t>
      </w:r>
      <w:r>
        <w:rPr>
          <w:sz w:val="24"/>
        </w:rPr>
        <w:t>additional</w:t>
      </w:r>
      <w:r>
        <w:rPr>
          <w:spacing w:val="-4"/>
          <w:sz w:val="24"/>
        </w:rPr>
        <w:t xml:space="preserve"> </w:t>
      </w:r>
      <w:r>
        <w:rPr>
          <w:sz w:val="24"/>
        </w:rPr>
        <w:t>or</w:t>
      </w:r>
      <w:r>
        <w:rPr>
          <w:spacing w:val="-2"/>
          <w:sz w:val="24"/>
        </w:rPr>
        <w:t xml:space="preserve"> </w:t>
      </w:r>
      <w:r>
        <w:rPr>
          <w:sz w:val="24"/>
        </w:rPr>
        <w:t>different</w:t>
      </w:r>
      <w:r>
        <w:rPr>
          <w:spacing w:val="-3"/>
          <w:sz w:val="24"/>
        </w:rPr>
        <w:t xml:space="preserve"> </w:t>
      </w:r>
      <w:r>
        <w:rPr>
          <w:sz w:val="24"/>
        </w:rPr>
        <w:t>SEND</w:t>
      </w:r>
      <w:r>
        <w:rPr>
          <w:spacing w:val="-2"/>
          <w:sz w:val="24"/>
        </w:rPr>
        <w:t xml:space="preserve"> </w:t>
      </w:r>
      <w:r>
        <w:rPr>
          <w:sz w:val="24"/>
        </w:rPr>
        <w:t>provision</w:t>
      </w:r>
      <w:r>
        <w:rPr>
          <w:spacing w:val="-3"/>
          <w:sz w:val="24"/>
        </w:rPr>
        <w:t xml:space="preserve"> </w:t>
      </w:r>
      <w:r>
        <w:rPr>
          <w:sz w:val="24"/>
        </w:rPr>
        <w:t>on</w:t>
      </w:r>
      <w:r>
        <w:rPr>
          <w:spacing w:val="-1"/>
          <w:sz w:val="24"/>
        </w:rPr>
        <w:t xml:space="preserve"> </w:t>
      </w:r>
      <w:r>
        <w:rPr>
          <w:sz w:val="24"/>
        </w:rPr>
        <w:t>a</w:t>
      </w:r>
      <w:r>
        <w:rPr>
          <w:spacing w:val="-3"/>
          <w:sz w:val="24"/>
        </w:rPr>
        <w:t xml:space="preserve"> </w:t>
      </w:r>
      <w:r>
        <w:rPr>
          <w:sz w:val="24"/>
        </w:rPr>
        <w:t>provision</w:t>
      </w:r>
      <w:r>
        <w:rPr>
          <w:spacing w:val="-2"/>
          <w:sz w:val="24"/>
        </w:rPr>
        <w:t xml:space="preserve"> </w:t>
      </w:r>
      <w:r>
        <w:rPr>
          <w:spacing w:val="-4"/>
          <w:sz w:val="24"/>
        </w:rPr>
        <w:t>map.</w:t>
      </w:r>
    </w:p>
    <w:p w:rsidR="006A15D1" w:rsidRDefault="0045657B">
      <w:pPr>
        <w:pStyle w:val="ListParagraph"/>
        <w:numPr>
          <w:ilvl w:val="1"/>
          <w:numId w:val="4"/>
        </w:numPr>
        <w:tabs>
          <w:tab w:val="left" w:pos="1385"/>
        </w:tabs>
        <w:spacing w:before="40"/>
        <w:ind w:left="1385" w:hanging="141"/>
        <w:rPr>
          <w:rFonts w:ascii="Symbol" w:hAnsi="Symbol"/>
          <w:sz w:val="24"/>
        </w:rPr>
      </w:pPr>
      <w:r>
        <w:rPr>
          <w:sz w:val="24"/>
        </w:rPr>
        <w:t>All</w:t>
      </w:r>
      <w:r>
        <w:rPr>
          <w:spacing w:val="-4"/>
          <w:sz w:val="24"/>
        </w:rPr>
        <w:t xml:space="preserve"> </w:t>
      </w:r>
      <w:r>
        <w:rPr>
          <w:sz w:val="24"/>
        </w:rPr>
        <w:t>in</w:t>
      </w:r>
      <w:r>
        <w:rPr>
          <w:spacing w:val="-1"/>
          <w:sz w:val="24"/>
        </w:rPr>
        <w:t xml:space="preserve"> </w:t>
      </w:r>
      <w:r>
        <w:rPr>
          <w:sz w:val="24"/>
        </w:rPr>
        <w:t>line</w:t>
      </w:r>
      <w:r>
        <w:rPr>
          <w:spacing w:val="-1"/>
          <w:sz w:val="24"/>
        </w:rPr>
        <w:t xml:space="preserve"> </w:t>
      </w:r>
      <w:r>
        <w:rPr>
          <w:sz w:val="24"/>
        </w:rPr>
        <w:t>with</w:t>
      </w:r>
      <w:r>
        <w:rPr>
          <w:spacing w:val="-1"/>
          <w:sz w:val="24"/>
        </w:rPr>
        <w:t xml:space="preserve"> </w:t>
      </w:r>
      <w:r>
        <w:rPr>
          <w:spacing w:val="-4"/>
          <w:sz w:val="24"/>
        </w:rPr>
        <w:t>GDPR</w:t>
      </w:r>
    </w:p>
    <w:p w:rsidR="006A15D1" w:rsidRDefault="006A15D1">
      <w:pPr>
        <w:pStyle w:val="BodyText"/>
        <w:spacing w:before="83"/>
      </w:pPr>
    </w:p>
    <w:p w:rsidR="006A15D1" w:rsidRDefault="0045657B">
      <w:pPr>
        <w:pStyle w:val="Heading1"/>
        <w:numPr>
          <w:ilvl w:val="0"/>
          <w:numId w:val="4"/>
        </w:numPr>
        <w:tabs>
          <w:tab w:val="left" w:pos="2118"/>
        </w:tabs>
        <w:ind w:left="2118" w:hanging="1080"/>
        <w:jc w:val="left"/>
      </w:pPr>
      <w:r>
        <w:rPr>
          <w:spacing w:val="-2"/>
        </w:rPr>
        <w:t>Confidentiality</w:t>
      </w:r>
    </w:p>
    <w:p w:rsidR="006A15D1" w:rsidRDefault="006A15D1">
      <w:pPr>
        <w:pStyle w:val="BodyText"/>
        <w:spacing w:before="78"/>
        <w:rPr>
          <w:b/>
        </w:rPr>
      </w:pPr>
    </w:p>
    <w:p w:rsidR="006A15D1" w:rsidRDefault="0045657B">
      <w:pPr>
        <w:pStyle w:val="BodyText"/>
        <w:spacing w:line="276" w:lineRule="auto"/>
        <w:ind w:left="678" w:right="538"/>
        <w:jc w:val="both"/>
      </w:pPr>
      <w:r>
        <w:t>St George’s CE Primary School will not disclose any EHC plan without the consent of the pupil’s parents with the exception of disclosure:</w:t>
      </w:r>
    </w:p>
    <w:p w:rsidR="006A15D1" w:rsidRDefault="006A15D1">
      <w:pPr>
        <w:spacing w:line="276" w:lineRule="auto"/>
        <w:jc w:val="both"/>
        <w:sectPr w:rsidR="006A15D1">
          <w:pgSz w:w="11910" w:h="16840"/>
          <w:pgMar w:top="2920" w:right="880" w:bottom="280" w:left="740" w:header="715" w:footer="0" w:gutter="0"/>
          <w:cols w:space="720"/>
        </w:sectPr>
      </w:pPr>
    </w:p>
    <w:p w:rsidR="006A15D1" w:rsidRDefault="0045657B">
      <w:pPr>
        <w:pStyle w:val="ListParagraph"/>
        <w:numPr>
          <w:ilvl w:val="0"/>
          <w:numId w:val="1"/>
        </w:numPr>
        <w:tabs>
          <w:tab w:val="left" w:pos="1386"/>
        </w:tabs>
        <w:spacing w:before="276" w:line="273" w:lineRule="auto"/>
        <w:ind w:right="535"/>
        <w:jc w:val="both"/>
        <w:rPr>
          <w:sz w:val="24"/>
        </w:rPr>
      </w:pPr>
      <w:r>
        <w:rPr>
          <w:sz w:val="24"/>
        </w:rPr>
        <w:lastRenderedPageBreak/>
        <w:t>To the SEND and Disability Tribunal when parents appeals and to the Secretary of State if a complaint is made under the Education Act 1996.</w:t>
      </w:r>
    </w:p>
    <w:p w:rsidR="006A15D1" w:rsidRDefault="0045657B">
      <w:pPr>
        <w:pStyle w:val="ListParagraph"/>
        <w:numPr>
          <w:ilvl w:val="0"/>
          <w:numId w:val="1"/>
        </w:numPr>
        <w:tabs>
          <w:tab w:val="left" w:pos="1385"/>
        </w:tabs>
        <w:spacing w:before="4"/>
        <w:ind w:left="1385" w:hanging="281"/>
        <w:jc w:val="both"/>
        <w:rPr>
          <w:sz w:val="24"/>
        </w:rPr>
      </w:pPr>
      <w:r>
        <w:rPr>
          <w:sz w:val="24"/>
        </w:rPr>
        <w:t>On</w:t>
      </w:r>
      <w:r>
        <w:rPr>
          <w:spacing w:val="-5"/>
          <w:sz w:val="24"/>
        </w:rPr>
        <w:t xml:space="preserve"> </w:t>
      </w:r>
      <w:r>
        <w:rPr>
          <w:sz w:val="24"/>
        </w:rPr>
        <w:t>the</w:t>
      </w:r>
      <w:r>
        <w:rPr>
          <w:spacing w:val="-2"/>
          <w:sz w:val="24"/>
        </w:rPr>
        <w:t xml:space="preserve"> </w:t>
      </w:r>
      <w:r>
        <w:rPr>
          <w:sz w:val="24"/>
        </w:rPr>
        <w:t>order</w:t>
      </w:r>
      <w:r>
        <w:rPr>
          <w:spacing w:val="-2"/>
          <w:sz w:val="24"/>
        </w:rPr>
        <w:t xml:space="preserve"> </w:t>
      </w:r>
      <w:r>
        <w:rPr>
          <w:sz w:val="24"/>
        </w:rPr>
        <w:t>of</w:t>
      </w:r>
      <w:r>
        <w:rPr>
          <w:spacing w:val="-2"/>
          <w:sz w:val="24"/>
        </w:rPr>
        <w:t xml:space="preserve"> </w:t>
      </w:r>
      <w:r>
        <w:rPr>
          <w:sz w:val="24"/>
        </w:rPr>
        <w:t>any</w:t>
      </w:r>
      <w:r>
        <w:rPr>
          <w:spacing w:val="-1"/>
          <w:sz w:val="24"/>
        </w:rPr>
        <w:t xml:space="preserve"> </w:t>
      </w:r>
      <w:r>
        <w:rPr>
          <w:sz w:val="24"/>
        </w:rPr>
        <w:t>court</w:t>
      </w:r>
      <w:r>
        <w:rPr>
          <w:spacing w:val="-3"/>
          <w:sz w:val="24"/>
        </w:rPr>
        <w:t xml:space="preserve"> </w:t>
      </w:r>
      <w:r>
        <w:rPr>
          <w:sz w:val="24"/>
        </w:rPr>
        <w:t>for</w:t>
      </w:r>
      <w:r>
        <w:rPr>
          <w:spacing w:val="-2"/>
          <w:sz w:val="24"/>
        </w:rPr>
        <w:t xml:space="preserve"> </w:t>
      </w:r>
      <w:r>
        <w:rPr>
          <w:sz w:val="24"/>
        </w:rPr>
        <w:t>the</w:t>
      </w:r>
      <w:r>
        <w:rPr>
          <w:spacing w:val="-2"/>
          <w:sz w:val="24"/>
        </w:rPr>
        <w:t xml:space="preserve"> </w:t>
      </w:r>
      <w:r>
        <w:rPr>
          <w:sz w:val="24"/>
        </w:rPr>
        <w:t>purpose</w:t>
      </w:r>
      <w:r>
        <w:rPr>
          <w:spacing w:val="-2"/>
          <w:sz w:val="24"/>
        </w:rPr>
        <w:t xml:space="preserve"> </w:t>
      </w:r>
      <w:r>
        <w:rPr>
          <w:sz w:val="24"/>
        </w:rPr>
        <w:t>of</w:t>
      </w:r>
      <w:r>
        <w:rPr>
          <w:spacing w:val="-2"/>
          <w:sz w:val="24"/>
        </w:rPr>
        <w:t xml:space="preserve"> </w:t>
      </w:r>
      <w:r>
        <w:rPr>
          <w:sz w:val="24"/>
        </w:rPr>
        <w:t>any</w:t>
      </w:r>
      <w:r>
        <w:rPr>
          <w:spacing w:val="-1"/>
          <w:sz w:val="24"/>
        </w:rPr>
        <w:t xml:space="preserve"> </w:t>
      </w:r>
      <w:r>
        <w:rPr>
          <w:sz w:val="24"/>
        </w:rPr>
        <w:t>criminal</w:t>
      </w:r>
      <w:r>
        <w:rPr>
          <w:spacing w:val="-3"/>
          <w:sz w:val="24"/>
        </w:rPr>
        <w:t xml:space="preserve"> </w:t>
      </w:r>
      <w:r>
        <w:rPr>
          <w:spacing w:val="-2"/>
          <w:sz w:val="24"/>
        </w:rPr>
        <w:t>proceedings.</w:t>
      </w:r>
    </w:p>
    <w:p w:rsidR="006A15D1" w:rsidRDefault="0045657B">
      <w:pPr>
        <w:pStyle w:val="ListParagraph"/>
        <w:numPr>
          <w:ilvl w:val="0"/>
          <w:numId w:val="1"/>
        </w:numPr>
        <w:tabs>
          <w:tab w:val="left" w:pos="1386"/>
        </w:tabs>
        <w:spacing w:before="41" w:line="276" w:lineRule="auto"/>
        <w:ind w:right="540"/>
        <w:jc w:val="both"/>
        <w:rPr>
          <w:sz w:val="24"/>
        </w:rPr>
      </w:pPr>
      <w:r>
        <w:rPr>
          <w:sz w:val="24"/>
        </w:rPr>
        <w:t>For the purposes of investigations of maladministration under the Local Government Act 1974.</w:t>
      </w:r>
    </w:p>
    <w:p w:rsidR="006A15D1" w:rsidRDefault="0045657B">
      <w:pPr>
        <w:pStyle w:val="ListParagraph"/>
        <w:numPr>
          <w:ilvl w:val="0"/>
          <w:numId w:val="1"/>
        </w:numPr>
        <w:tabs>
          <w:tab w:val="left" w:pos="1386"/>
        </w:tabs>
        <w:spacing w:line="276" w:lineRule="auto"/>
        <w:ind w:right="537"/>
        <w:jc w:val="both"/>
        <w:rPr>
          <w:sz w:val="24"/>
        </w:rPr>
      </w:pPr>
      <w:r>
        <w:rPr>
          <w:sz w:val="24"/>
        </w:rPr>
        <w:t>To enable any authority to perform duties arising from the Disabled Persons (Services, Consultation and Representation) Act or from the Children Act relating to safeguarding and promoting the welfare of children.</w:t>
      </w:r>
    </w:p>
    <w:p w:rsidR="006A15D1" w:rsidRDefault="0045657B">
      <w:pPr>
        <w:pStyle w:val="ListParagraph"/>
        <w:numPr>
          <w:ilvl w:val="0"/>
          <w:numId w:val="1"/>
        </w:numPr>
        <w:tabs>
          <w:tab w:val="left" w:pos="1386"/>
        </w:tabs>
        <w:spacing w:line="276" w:lineRule="auto"/>
        <w:ind w:right="538"/>
        <w:jc w:val="both"/>
        <w:rPr>
          <w:sz w:val="24"/>
        </w:rPr>
      </w:pPr>
      <w:r>
        <w:rPr>
          <w:sz w:val="24"/>
        </w:rPr>
        <w:t xml:space="preserve">To Ofsted inspection teams as part of their inspections of schools and local </w:t>
      </w:r>
      <w:r>
        <w:rPr>
          <w:spacing w:val="-2"/>
          <w:sz w:val="24"/>
        </w:rPr>
        <w:t>authorities.</w:t>
      </w:r>
    </w:p>
    <w:p w:rsidR="006A15D1" w:rsidRDefault="0045657B">
      <w:pPr>
        <w:pStyle w:val="ListParagraph"/>
        <w:numPr>
          <w:ilvl w:val="0"/>
          <w:numId w:val="1"/>
        </w:numPr>
        <w:tabs>
          <w:tab w:val="left" w:pos="1385"/>
        </w:tabs>
        <w:spacing w:line="289" w:lineRule="exact"/>
        <w:ind w:left="1385" w:hanging="281"/>
        <w:jc w:val="both"/>
        <w:rPr>
          <w:sz w:val="24"/>
        </w:rPr>
      </w:pPr>
      <w:r>
        <w:rPr>
          <w:sz w:val="24"/>
        </w:rPr>
        <w:t>To</w:t>
      </w:r>
      <w:r>
        <w:rPr>
          <w:spacing w:val="11"/>
          <w:sz w:val="24"/>
        </w:rPr>
        <w:t xml:space="preserve"> </w:t>
      </w:r>
      <w:r>
        <w:rPr>
          <w:sz w:val="24"/>
        </w:rPr>
        <w:t>any</w:t>
      </w:r>
      <w:r>
        <w:rPr>
          <w:spacing w:val="14"/>
          <w:sz w:val="24"/>
        </w:rPr>
        <w:t xml:space="preserve"> </w:t>
      </w:r>
      <w:r>
        <w:rPr>
          <w:sz w:val="24"/>
        </w:rPr>
        <w:t>person</w:t>
      </w:r>
      <w:r>
        <w:rPr>
          <w:spacing w:val="14"/>
          <w:sz w:val="24"/>
        </w:rPr>
        <w:t xml:space="preserve"> </w:t>
      </w:r>
      <w:r>
        <w:rPr>
          <w:sz w:val="24"/>
        </w:rPr>
        <w:t>in</w:t>
      </w:r>
      <w:r>
        <w:rPr>
          <w:spacing w:val="14"/>
          <w:sz w:val="24"/>
        </w:rPr>
        <w:t xml:space="preserve"> </w:t>
      </w:r>
      <w:r>
        <w:rPr>
          <w:sz w:val="24"/>
        </w:rPr>
        <w:t>connection</w:t>
      </w:r>
      <w:r>
        <w:rPr>
          <w:spacing w:val="13"/>
          <w:sz w:val="24"/>
        </w:rPr>
        <w:t xml:space="preserve"> </w:t>
      </w:r>
      <w:r>
        <w:rPr>
          <w:sz w:val="24"/>
        </w:rPr>
        <w:t>with</w:t>
      </w:r>
      <w:r>
        <w:rPr>
          <w:spacing w:val="14"/>
          <w:sz w:val="24"/>
        </w:rPr>
        <w:t xml:space="preserve"> </w:t>
      </w:r>
      <w:r>
        <w:rPr>
          <w:sz w:val="24"/>
        </w:rPr>
        <w:t>the</w:t>
      </w:r>
      <w:r>
        <w:rPr>
          <w:spacing w:val="15"/>
          <w:sz w:val="24"/>
        </w:rPr>
        <w:t xml:space="preserve"> </w:t>
      </w:r>
      <w:r>
        <w:rPr>
          <w:sz w:val="24"/>
        </w:rPr>
        <w:t>pupil’s</w:t>
      </w:r>
      <w:r>
        <w:rPr>
          <w:spacing w:val="14"/>
          <w:sz w:val="24"/>
        </w:rPr>
        <w:t xml:space="preserve"> </w:t>
      </w:r>
      <w:r>
        <w:rPr>
          <w:sz w:val="24"/>
        </w:rPr>
        <w:t>application</w:t>
      </w:r>
      <w:r>
        <w:rPr>
          <w:spacing w:val="15"/>
          <w:sz w:val="24"/>
        </w:rPr>
        <w:t xml:space="preserve"> </w:t>
      </w:r>
      <w:r>
        <w:rPr>
          <w:sz w:val="24"/>
        </w:rPr>
        <w:t>for</w:t>
      </w:r>
      <w:r>
        <w:rPr>
          <w:spacing w:val="12"/>
          <w:sz w:val="24"/>
        </w:rPr>
        <w:t xml:space="preserve"> </w:t>
      </w:r>
      <w:r>
        <w:rPr>
          <w:sz w:val="24"/>
        </w:rPr>
        <w:t>disabled</w:t>
      </w:r>
      <w:r>
        <w:rPr>
          <w:spacing w:val="14"/>
          <w:sz w:val="24"/>
        </w:rPr>
        <w:t xml:space="preserve"> </w:t>
      </w:r>
      <w:r>
        <w:rPr>
          <w:spacing w:val="-2"/>
          <w:sz w:val="24"/>
        </w:rPr>
        <w:t>students</w:t>
      </w:r>
    </w:p>
    <w:p w:rsidR="006A15D1" w:rsidRDefault="0045657B">
      <w:pPr>
        <w:pStyle w:val="BodyText"/>
        <w:spacing w:before="42"/>
        <w:ind w:left="1386"/>
        <w:jc w:val="both"/>
      </w:pPr>
      <w:r>
        <w:t>allowance</w:t>
      </w:r>
      <w:r>
        <w:rPr>
          <w:spacing w:val="-4"/>
        </w:rPr>
        <w:t xml:space="preserve"> </w:t>
      </w:r>
      <w:r>
        <w:t>in</w:t>
      </w:r>
      <w:r>
        <w:rPr>
          <w:spacing w:val="-2"/>
        </w:rPr>
        <w:t xml:space="preserve"> </w:t>
      </w:r>
      <w:r>
        <w:t>advance</w:t>
      </w:r>
      <w:r>
        <w:rPr>
          <w:spacing w:val="-3"/>
        </w:rPr>
        <w:t xml:space="preserve"> </w:t>
      </w:r>
      <w:r>
        <w:t>of</w:t>
      </w:r>
      <w:r>
        <w:rPr>
          <w:spacing w:val="-2"/>
        </w:rPr>
        <w:t xml:space="preserve"> </w:t>
      </w:r>
      <w:r>
        <w:t>taking</w:t>
      </w:r>
      <w:r>
        <w:rPr>
          <w:spacing w:val="-2"/>
        </w:rPr>
        <w:t xml:space="preserve"> </w:t>
      </w:r>
      <w:r>
        <w:t>up</w:t>
      </w:r>
      <w:r>
        <w:rPr>
          <w:spacing w:val="-2"/>
        </w:rPr>
        <w:t xml:space="preserve"> </w:t>
      </w:r>
      <w:r>
        <w:t>a</w:t>
      </w:r>
      <w:r>
        <w:rPr>
          <w:spacing w:val="-1"/>
        </w:rPr>
        <w:t xml:space="preserve"> </w:t>
      </w:r>
      <w:r>
        <w:t>place</w:t>
      </w:r>
      <w:r>
        <w:rPr>
          <w:spacing w:val="-3"/>
        </w:rPr>
        <w:t xml:space="preserve"> </w:t>
      </w:r>
      <w:r>
        <w:t>in</w:t>
      </w:r>
      <w:r>
        <w:rPr>
          <w:spacing w:val="-2"/>
        </w:rPr>
        <w:t xml:space="preserve"> </w:t>
      </w:r>
      <w:r>
        <w:t>higher</w:t>
      </w:r>
      <w:r>
        <w:rPr>
          <w:spacing w:val="-1"/>
        </w:rPr>
        <w:t xml:space="preserve"> </w:t>
      </w:r>
      <w:r>
        <w:rPr>
          <w:spacing w:val="-2"/>
        </w:rPr>
        <w:t>education.</w:t>
      </w:r>
    </w:p>
    <w:p w:rsidR="006A15D1" w:rsidRDefault="0045657B">
      <w:pPr>
        <w:pStyle w:val="ListParagraph"/>
        <w:numPr>
          <w:ilvl w:val="0"/>
          <w:numId w:val="1"/>
        </w:numPr>
        <w:tabs>
          <w:tab w:val="left" w:pos="1386"/>
        </w:tabs>
        <w:spacing w:before="43" w:line="276" w:lineRule="auto"/>
        <w:ind w:right="537"/>
        <w:jc w:val="both"/>
        <w:rPr>
          <w:sz w:val="24"/>
        </w:rPr>
      </w:pPr>
      <w:r>
        <w:rPr>
          <w:sz w:val="24"/>
        </w:rPr>
        <w:t>To the principal (or equivalent position) of the institution at which the pupil is intending to start higher education.</w:t>
      </w:r>
    </w:p>
    <w:p w:rsidR="006A15D1" w:rsidRDefault="0045657B">
      <w:pPr>
        <w:pStyle w:val="BodyText"/>
        <w:spacing w:before="198"/>
        <w:ind w:left="678" w:right="535"/>
        <w:jc w:val="both"/>
      </w:pPr>
      <w:r>
        <w:t>The Head Teacher and SENDCo are keen to discuss any concerns and aim to work in partnership with parents and families to resolve any difficulties. However, in the event of a complaint, parents and carers should follow the School’s official</w:t>
      </w:r>
      <w:r>
        <w:rPr>
          <w:spacing w:val="80"/>
        </w:rPr>
        <w:t xml:space="preserve"> </w:t>
      </w:r>
      <w:r>
        <w:t xml:space="preserve">complaints procedure available of the school website. Additional information about raising a SEND complaint and procedures can be found online </w:t>
      </w:r>
      <w:r>
        <w:rPr>
          <w:spacing w:val="-2"/>
        </w:rPr>
        <w:t>https:</w:t>
      </w:r>
      <w:hyperlink r:id="rId10">
        <w:r>
          <w:rPr>
            <w:spacing w:val="-2"/>
          </w:rPr>
          <w:t>//www.gov.uk/complainabout-school/sen-complaints</w:t>
        </w:r>
      </w:hyperlink>
    </w:p>
    <w:p w:rsidR="006A15D1" w:rsidRDefault="006A15D1">
      <w:pPr>
        <w:pStyle w:val="BodyText"/>
      </w:pPr>
    </w:p>
    <w:p w:rsidR="006A15D1" w:rsidRDefault="006A15D1">
      <w:pPr>
        <w:pStyle w:val="BodyText"/>
        <w:spacing w:before="1"/>
      </w:pPr>
    </w:p>
    <w:p w:rsidR="006A15D1" w:rsidRDefault="0045657B">
      <w:pPr>
        <w:pStyle w:val="Heading1"/>
        <w:ind w:left="678" w:firstLine="0"/>
      </w:pPr>
      <w:r>
        <w:rPr>
          <w:spacing w:val="-2"/>
          <w:u w:val="single"/>
        </w:rPr>
        <w:t>Resources</w:t>
      </w:r>
    </w:p>
    <w:p w:rsidR="006A15D1" w:rsidRDefault="006A15D1">
      <w:pPr>
        <w:pStyle w:val="BodyText"/>
        <w:rPr>
          <w:b/>
        </w:rPr>
      </w:pPr>
    </w:p>
    <w:p w:rsidR="006A15D1" w:rsidRDefault="0045657B">
      <w:pPr>
        <w:pStyle w:val="BodyText"/>
        <w:spacing w:before="1"/>
        <w:ind w:left="678" w:right="1608"/>
      </w:pPr>
      <w:r>
        <w:t>The</w:t>
      </w:r>
      <w:r>
        <w:rPr>
          <w:spacing w:val="-4"/>
        </w:rPr>
        <w:t xml:space="preserve"> </w:t>
      </w:r>
      <w:r>
        <w:t>nature</w:t>
      </w:r>
      <w:r>
        <w:rPr>
          <w:spacing w:val="-2"/>
        </w:rPr>
        <w:t xml:space="preserve"> </w:t>
      </w:r>
      <w:r>
        <w:t>of</w:t>
      </w:r>
      <w:r>
        <w:rPr>
          <w:spacing w:val="-4"/>
        </w:rPr>
        <w:t xml:space="preserve"> </w:t>
      </w:r>
      <w:r>
        <w:t>SEND</w:t>
      </w:r>
      <w:r>
        <w:rPr>
          <w:spacing w:val="-5"/>
        </w:rPr>
        <w:t xml:space="preserve"> </w:t>
      </w:r>
      <w:r>
        <w:t>resources</w:t>
      </w:r>
      <w:r>
        <w:rPr>
          <w:spacing w:val="-3"/>
        </w:rPr>
        <w:t xml:space="preserve"> </w:t>
      </w:r>
      <w:r>
        <w:t>is</w:t>
      </w:r>
      <w:r>
        <w:rPr>
          <w:spacing w:val="-3"/>
        </w:rPr>
        <w:t xml:space="preserve"> </w:t>
      </w:r>
      <w:r>
        <w:t>such</w:t>
      </w:r>
      <w:r>
        <w:rPr>
          <w:spacing w:val="-4"/>
        </w:rPr>
        <w:t xml:space="preserve"> </w:t>
      </w:r>
      <w:r>
        <w:t>that</w:t>
      </w:r>
      <w:r>
        <w:rPr>
          <w:spacing w:val="-4"/>
        </w:rPr>
        <w:t xml:space="preserve"> </w:t>
      </w:r>
      <w:r>
        <w:t>they</w:t>
      </w:r>
      <w:r>
        <w:rPr>
          <w:spacing w:val="-3"/>
        </w:rPr>
        <w:t xml:space="preserve"> </w:t>
      </w:r>
      <w:r>
        <w:t>are</w:t>
      </w:r>
      <w:r>
        <w:rPr>
          <w:spacing w:val="-6"/>
        </w:rPr>
        <w:t xml:space="preserve"> </w:t>
      </w:r>
      <w:r>
        <w:t>in</w:t>
      </w:r>
      <w:r>
        <w:rPr>
          <w:spacing w:val="-4"/>
        </w:rPr>
        <w:t xml:space="preserve"> </w:t>
      </w:r>
      <w:r>
        <w:t>constant</w:t>
      </w:r>
      <w:r>
        <w:rPr>
          <w:spacing w:val="-4"/>
        </w:rPr>
        <w:t xml:space="preserve"> </w:t>
      </w:r>
      <w:r>
        <w:t>demand. See Accessibility Plan for development of provision and resources.</w:t>
      </w:r>
    </w:p>
    <w:p w:rsidR="006A15D1" w:rsidRPr="00704412" w:rsidRDefault="0045657B">
      <w:pPr>
        <w:pStyle w:val="BodyText"/>
        <w:spacing w:before="289" w:line="480" w:lineRule="auto"/>
        <w:ind w:left="678" w:right="676"/>
      </w:pPr>
      <w:r>
        <w:t>This</w:t>
      </w:r>
      <w:r>
        <w:rPr>
          <w:spacing w:val="-3"/>
        </w:rPr>
        <w:t xml:space="preserve"> </w:t>
      </w:r>
      <w:r>
        <w:t>policy</w:t>
      </w:r>
      <w:r>
        <w:rPr>
          <w:spacing w:val="-3"/>
        </w:rPr>
        <w:t xml:space="preserve"> </w:t>
      </w:r>
      <w:r>
        <w:t>will</w:t>
      </w:r>
      <w:r>
        <w:rPr>
          <w:spacing w:val="-3"/>
        </w:rPr>
        <w:t xml:space="preserve"> </w:t>
      </w:r>
      <w:r>
        <w:t>be</w:t>
      </w:r>
      <w:r>
        <w:rPr>
          <w:spacing w:val="-4"/>
        </w:rPr>
        <w:t xml:space="preserve"> </w:t>
      </w:r>
      <w:r>
        <w:t>reviewed</w:t>
      </w:r>
      <w:r>
        <w:rPr>
          <w:spacing w:val="-4"/>
        </w:rPr>
        <w:t xml:space="preserve"> </w:t>
      </w:r>
      <w:r>
        <w:t>annually</w:t>
      </w:r>
      <w:r>
        <w:rPr>
          <w:spacing w:val="-3"/>
        </w:rPr>
        <w:t xml:space="preserve"> </w:t>
      </w:r>
      <w:r>
        <w:t>and</w:t>
      </w:r>
      <w:r>
        <w:rPr>
          <w:spacing w:val="-3"/>
        </w:rPr>
        <w:t xml:space="preserve"> </w:t>
      </w:r>
      <w:r>
        <w:t>updated</w:t>
      </w:r>
      <w:r>
        <w:rPr>
          <w:spacing w:val="-4"/>
        </w:rPr>
        <w:t xml:space="preserve"> </w:t>
      </w:r>
      <w:r>
        <w:t>in</w:t>
      </w:r>
      <w:r>
        <w:rPr>
          <w:spacing w:val="-3"/>
        </w:rPr>
        <w:t xml:space="preserve"> </w:t>
      </w:r>
      <w:r>
        <w:t>light</w:t>
      </w:r>
      <w:r>
        <w:rPr>
          <w:spacing w:val="-3"/>
        </w:rPr>
        <w:t xml:space="preserve"> </w:t>
      </w:r>
      <w:r>
        <w:t>of</w:t>
      </w:r>
      <w:r>
        <w:rPr>
          <w:spacing w:val="-3"/>
        </w:rPr>
        <w:t xml:space="preserve"> </w:t>
      </w:r>
      <w:r>
        <w:t>any</w:t>
      </w:r>
      <w:r>
        <w:rPr>
          <w:spacing w:val="-4"/>
        </w:rPr>
        <w:t xml:space="preserve"> </w:t>
      </w:r>
      <w:r>
        <w:t>new</w:t>
      </w:r>
      <w:r>
        <w:rPr>
          <w:spacing w:val="-3"/>
        </w:rPr>
        <w:t xml:space="preserve"> </w:t>
      </w:r>
      <w:r>
        <w:t xml:space="preserve">legislation. Date for </w:t>
      </w:r>
      <w:r w:rsidRPr="00B30BFD">
        <w:t xml:space="preserve">annual review: </w:t>
      </w:r>
      <w:r w:rsidR="00704412" w:rsidRPr="00B30BFD">
        <w:t>Autumn 202</w:t>
      </w:r>
      <w:r w:rsidR="00F30CE3">
        <w:t>7</w:t>
      </w:r>
    </w:p>
    <w:p w:rsidR="006A15D1" w:rsidRDefault="006A15D1">
      <w:pPr>
        <w:pStyle w:val="BodyText"/>
        <w:spacing w:before="1"/>
      </w:pPr>
    </w:p>
    <w:p w:rsidR="006A15D1" w:rsidRDefault="0045657B">
      <w:pPr>
        <w:pStyle w:val="Heading1"/>
        <w:ind w:left="110" w:firstLine="0"/>
      </w:pPr>
      <w:r>
        <w:rPr>
          <w:spacing w:val="-2"/>
          <w:u w:val="single"/>
        </w:rPr>
        <w:t>Ratification</w:t>
      </w:r>
    </w:p>
    <w:p w:rsidR="006A15D1" w:rsidRDefault="0045657B">
      <w:pPr>
        <w:pStyle w:val="BodyText"/>
        <w:spacing w:before="288"/>
        <w:ind w:left="110"/>
      </w:pPr>
      <w:r>
        <w:t>This</w:t>
      </w:r>
      <w:r>
        <w:rPr>
          <w:spacing w:val="-1"/>
        </w:rPr>
        <w:t xml:space="preserve"> </w:t>
      </w:r>
      <w:r>
        <w:t>policy</w:t>
      </w:r>
      <w:r>
        <w:rPr>
          <w:spacing w:val="-2"/>
        </w:rPr>
        <w:t xml:space="preserve"> </w:t>
      </w:r>
      <w:r>
        <w:t>was</w:t>
      </w:r>
      <w:r>
        <w:rPr>
          <w:spacing w:val="-1"/>
        </w:rPr>
        <w:t xml:space="preserve"> </w:t>
      </w:r>
      <w:r>
        <w:t>agreed</w:t>
      </w:r>
      <w:r>
        <w:rPr>
          <w:spacing w:val="-3"/>
        </w:rPr>
        <w:t xml:space="preserve"> </w:t>
      </w:r>
      <w:r>
        <w:t>and</w:t>
      </w:r>
      <w:r>
        <w:rPr>
          <w:spacing w:val="-2"/>
        </w:rPr>
        <w:t xml:space="preserve"> </w:t>
      </w:r>
      <w:r>
        <w:t>adopted</w:t>
      </w:r>
      <w:r>
        <w:rPr>
          <w:spacing w:val="-3"/>
        </w:rPr>
        <w:t xml:space="preserve"> </w:t>
      </w:r>
      <w:r>
        <w:t>by</w:t>
      </w:r>
      <w:r>
        <w:rPr>
          <w:spacing w:val="-1"/>
        </w:rPr>
        <w:t xml:space="preserve"> </w:t>
      </w:r>
      <w:r>
        <w:t>our</w:t>
      </w:r>
      <w:r>
        <w:rPr>
          <w:spacing w:val="-2"/>
        </w:rPr>
        <w:t xml:space="preserve"> </w:t>
      </w:r>
      <w:r>
        <w:t>full</w:t>
      </w:r>
      <w:r>
        <w:rPr>
          <w:spacing w:val="-2"/>
        </w:rPr>
        <w:t xml:space="preserve"> </w:t>
      </w:r>
      <w:r>
        <w:t>Governing</w:t>
      </w:r>
      <w:r>
        <w:rPr>
          <w:spacing w:val="-1"/>
        </w:rPr>
        <w:t xml:space="preserve"> </w:t>
      </w:r>
      <w:r>
        <w:rPr>
          <w:spacing w:val="-4"/>
        </w:rPr>
        <w:t>Body</w:t>
      </w:r>
    </w:p>
    <w:p w:rsidR="006A15D1" w:rsidRDefault="006A15D1">
      <w:pPr>
        <w:pStyle w:val="BodyText"/>
        <w:spacing w:before="1"/>
      </w:pPr>
    </w:p>
    <w:p w:rsidR="006A15D1" w:rsidRPr="00704412" w:rsidRDefault="006A15D1">
      <w:pPr>
        <w:pStyle w:val="BodyText"/>
        <w:tabs>
          <w:tab w:val="left" w:pos="7158"/>
        </w:tabs>
        <w:ind w:left="110"/>
      </w:pPr>
    </w:p>
    <w:sectPr w:rsidR="006A15D1" w:rsidRPr="00704412">
      <w:pgSz w:w="11910" w:h="16840"/>
      <w:pgMar w:top="2920" w:right="880" w:bottom="280" w:left="740" w:header="71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65D6" w:rsidRDefault="0045657B">
      <w:r>
        <w:separator/>
      </w:r>
    </w:p>
  </w:endnote>
  <w:endnote w:type="continuationSeparator" w:id="0">
    <w:p w:rsidR="00D365D6" w:rsidRDefault="00456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33927256"/>
      <w:docPartObj>
        <w:docPartGallery w:val="Page Numbers (Bottom of Page)"/>
        <w:docPartUnique/>
      </w:docPartObj>
    </w:sdtPr>
    <w:sdtEndPr>
      <w:rPr>
        <w:noProof/>
      </w:rPr>
    </w:sdtEndPr>
    <w:sdtContent>
      <w:p w:rsidR="008C0A0C" w:rsidRDefault="008C0A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C0A0C" w:rsidRDefault="008C0A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65D6" w:rsidRDefault="0045657B">
      <w:r>
        <w:separator/>
      </w:r>
    </w:p>
  </w:footnote>
  <w:footnote w:type="continuationSeparator" w:id="0">
    <w:p w:rsidR="00D365D6" w:rsidRDefault="00456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5D1" w:rsidRDefault="0045657B">
    <w:pPr>
      <w:pStyle w:val="BodyText"/>
      <w:spacing w:line="14" w:lineRule="auto"/>
      <w:rPr>
        <w:sz w:val="20"/>
      </w:rPr>
    </w:pPr>
    <w:r>
      <w:rPr>
        <w:noProof/>
      </w:rPr>
      <w:drawing>
        <wp:anchor distT="0" distB="0" distL="0" distR="0" simplePos="0" relativeHeight="487321088" behindDoc="1" locked="0" layoutInCell="1" allowOverlap="1">
          <wp:simplePos x="0" y="0"/>
          <wp:positionH relativeFrom="page">
            <wp:posOffset>3470680</wp:posOffset>
          </wp:positionH>
          <wp:positionV relativeFrom="page">
            <wp:posOffset>454173</wp:posOffset>
          </wp:positionV>
          <wp:extent cx="673288" cy="69360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73288" cy="693609"/>
                  </a:xfrm>
                  <a:prstGeom prst="rect">
                    <a:avLst/>
                  </a:prstGeom>
                </pic:spPr>
              </pic:pic>
            </a:graphicData>
          </a:graphic>
        </wp:anchor>
      </w:drawing>
    </w:r>
    <w:r>
      <w:rPr>
        <w:noProof/>
      </w:rPr>
      <mc:AlternateContent>
        <mc:Choice Requires="wps">
          <w:drawing>
            <wp:anchor distT="0" distB="0" distL="0" distR="0" simplePos="0" relativeHeight="487321600" behindDoc="1" locked="0" layoutInCell="1" allowOverlap="1">
              <wp:simplePos x="0" y="0"/>
              <wp:positionH relativeFrom="page">
                <wp:posOffset>1535811</wp:posOffset>
              </wp:positionH>
              <wp:positionV relativeFrom="page">
                <wp:posOffset>1151974</wp:posOffset>
              </wp:positionV>
              <wp:extent cx="507365" cy="3702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7365" cy="370205"/>
                      </a:xfrm>
                      <a:prstGeom prst="rect">
                        <a:avLst/>
                      </a:prstGeom>
                    </wps:spPr>
                    <wps:txbx>
                      <w:txbxContent>
                        <w:p w:rsidR="006A15D1" w:rsidRDefault="0045657B">
                          <w:pPr>
                            <w:pStyle w:val="BodyText"/>
                            <w:spacing w:before="10"/>
                            <w:ind w:left="50" w:right="18" w:hanging="30"/>
                            <w:rPr>
                              <w:rFonts w:ascii="Times New Roman"/>
                            </w:rPr>
                          </w:pPr>
                          <w:r>
                            <w:rPr>
                              <w:rFonts w:ascii="Times New Roman"/>
                              <w:spacing w:val="-2"/>
                            </w:rPr>
                            <w:t xml:space="preserve">Respect </w:t>
                          </w:r>
                          <w:proofErr w:type="gramStart"/>
                          <w:r>
                            <w:rPr>
                              <w:rFonts w:ascii="Times New Roman"/>
                            </w:rPr>
                            <w:t>For</w:t>
                          </w:r>
                          <w:proofErr w:type="gramEnd"/>
                          <w:r>
                            <w:rPr>
                              <w:rFonts w:ascii="Times New Roman"/>
                            </w:rPr>
                            <w:t xml:space="preserve"> </w:t>
                          </w:r>
                          <w:r>
                            <w:rPr>
                              <w:rFonts w:ascii="Times New Roman"/>
                              <w:spacing w:val="-5"/>
                            </w:rPr>
                            <w:t>All</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20.95pt;margin-top:90.7pt;width:39.95pt;height:29.15pt;z-index:-15994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" filled="f" stroked="f">
              <v:textbox inset="0,0,0,0">
                <w:txbxContent>
                  <w:p w:rsidR="006A15D1" w:rsidRDefault="0045657B">
                    <w:pPr>
                      <w:pStyle w:val="BodyText"/>
                      <w:spacing w:before="10"/>
                      <w:ind w:left="50" w:right="18" w:hanging="30"/>
                      <w:rPr>
                        <w:rFonts w:ascii="Times New Roman"/>
                      </w:rPr>
                    </w:pPr>
                    <w:r>
                      <w:rPr>
                        <w:rFonts w:ascii="Times New Roman"/>
                        <w:spacing w:val="-2"/>
                      </w:rPr>
                      <w:t xml:space="preserve">Respect </w:t>
                    </w:r>
                    <w:proofErr w:type="gramStart"/>
                    <w:r>
                      <w:rPr>
                        <w:rFonts w:ascii="Times New Roman"/>
                      </w:rPr>
                      <w:t>For</w:t>
                    </w:r>
                    <w:proofErr w:type="gramEnd"/>
                    <w:r>
                      <w:rPr>
                        <w:rFonts w:ascii="Times New Roman"/>
                      </w:rPr>
                      <w:t xml:space="preserve"> </w:t>
                    </w:r>
                    <w:r>
                      <w:rPr>
                        <w:rFonts w:ascii="Times New Roman"/>
                        <w:spacing w:val="-5"/>
                      </w:rPr>
                      <w:t>All</w:t>
                    </w:r>
                  </w:p>
                </w:txbxContent>
              </v:textbox>
              <w10:wrap anchorx="page" anchory="page"/>
            </v:shape>
          </w:pict>
        </mc:Fallback>
      </mc:AlternateContent>
    </w:r>
    <w:r>
      <w:rPr>
        <w:noProof/>
      </w:rPr>
      <mc:AlternateContent>
        <mc:Choice Requires="wps">
          <w:drawing>
            <wp:anchor distT="0" distB="0" distL="0" distR="0" simplePos="0" relativeHeight="487322112" behindDoc="1" locked="0" layoutInCell="1" allowOverlap="1">
              <wp:simplePos x="0" y="0"/>
              <wp:positionH relativeFrom="page">
                <wp:posOffset>3366134</wp:posOffset>
              </wp:positionH>
              <wp:positionV relativeFrom="page">
                <wp:posOffset>1151974</wp:posOffset>
              </wp:positionV>
              <wp:extent cx="892810" cy="37020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2810" cy="370205"/>
                      </a:xfrm>
                      <a:prstGeom prst="rect">
                        <a:avLst/>
                      </a:prstGeom>
                    </wps:spPr>
                    <wps:txbx>
                      <w:txbxContent>
                        <w:p w:rsidR="006A15D1" w:rsidRDefault="0045657B">
                          <w:pPr>
                            <w:pStyle w:val="BodyText"/>
                            <w:spacing w:before="10"/>
                            <w:ind w:left="20" w:right="18" w:firstLine="176"/>
                            <w:rPr>
                              <w:rFonts w:ascii="Times New Roman"/>
                            </w:rPr>
                          </w:pPr>
                          <w:r>
                            <w:rPr>
                              <w:rFonts w:ascii="Times New Roman"/>
                              <w:spacing w:val="-2"/>
                            </w:rPr>
                            <w:t xml:space="preserve">Ambitious </w:t>
                          </w:r>
                          <w:proofErr w:type="gramStart"/>
                          <w:r>
                            <w:rPr>
                              <w:rFonts w:ascii="Times New Roman"/>
                            </w:rPr>
                            <w:t>In</w:t>
                          </w:r>
                          <w:proofErr w:type="gramEnd"/>
                          <w:r>
                            <w:rPr>
                              <w:rFonts w:ascii="Times New Roman"/>
                              <w:spacing w:val="-15"/>
                            </w:rPr>
                            <w:t xml:space="preserve"> </w:t>
                          </w:r>
                          <w:r>
                            <w:rPr>
                              <w:rFonts w:ascii="Times New Roman"/>
                            </w:rPr>
                            <w:t>Aspirations</w:t>
                          </w:r>
                        </w:p>
                      </w:txbxContent>
                    </wps:txbx>
                    <wps:bodyPr wrap="square" lIns="0" tIns="0" rIns="0" bIns="0" rtlCol="0">
                      <a:noAutofit/>
                    </wps:bodyPr>
                  </wps:wsp>
                </a:graphicData>
              </a:graphic>
            </wp:anchor>
          </w:drawing>
        </mc:Choice>
        <mc:Fallback>
          <w:pict>
            <v:shape id="Textbox 3" o:spid="_x0000_s1027" type="#_x0000_t202" style="position:absolute;margin-left:265.05pt;margin-top:90.7pt;width:70.3pt;height:29.15pt;z-index:-15994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" filled="f" stroked="f">
              <v:textbox inset="0,0,0,0">
                <w:txbxContent>
                  <w:p w:rsidR="006A15D1" w:rsidRDefault="0045657B">
                    <w:pPr>
                      <w:pStyle w:val="BodyText"/>
                      <w:spacing w:before="10"/>
                      <w:ind w:left="20" w:right="18" w:firstLine="176"/>
                      <w:rPr>
                        <w:rFonts w:ascii="Times New Roman"/>
                      </w:rPr>
                    </w:pPr>
                    <w:r>
                      <w:rPr>
                        <w:rFonts w:ascii="Times New Roman"/>
                        <w:spacing w:val="-2"/>
                      </w:rPr>
                      <w:t xml:space="preserve">Ambitious </w:t>
                    </w:r>
                    <w:proofErr w:type="gramStart"/>
                    <w:r>
                      <w:rPr>
                        <w:rFonts w:ascii="Times New Roman"/>
                      </w:rPr>
                      <w:t>In</w:t>
                    </w:r>
                    <w:proofErr w:type="gramEnd"/>
                    <w:r>
                      <w:rPr>
                        <w:rFonts w:ascii="Times New Roman"/>
                        <w:spacing w:val="-15"/>
                      </w:rPr>
                      <w:t xml:space="preserve"> </w:t>
                    </w:r>
                    <w:r>
                      <w:rPr>
                        <w:rFonts w:ascii="Times New Roman"/>
                      </w:rPr>
                      <w:t>Aspirations</w:t>
                    </w:r>
                  </w:p>
                </w:txbxContent>
              </v:textbox>
              <w10:wrap anchorx="page" anchory="page"/>
            </v:shape>
          </w:pict>
        </mc:Fallback>
      </mc:AlternateContent>
    </w:r>
    <w:r>
      <w:rPr>
        <w:noProof/>
      </w:rPr>
      <mc:AlternateContent>
        <mc:Choice Requires="wps">
          <w:drawing>
            <wp:anchor distT="0" distB="0" distL="0" distR="0" simplePos="0" relativeHeight="487322624" behindDoc="1" locked="0" layoutInCell="1" allowOverlap="1">
              <wp:simplePos x="0" y="0"/>
              <wp:positionH relativeFrom="page">
                <wp:posOffset>5470778</wp:posOffset>
              </wp:positionH>
              <wp:positionV relativeFrom="page">
                <wp:posOffset>1151974</wp:posOffset>
              </wp:positionV>
              <wp:extent cx="664210" cy="37020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4210" cy="370205"/>
                      </a:xfrm>
                      <a:prstGeom prst="rect">
                        <a:avLst/>
                      </a:prstGeom>
                    </wps:spPr>
                    <wps:txbx>
                      <w:txbxContent>
                        <w:p w:rsidR="006A15D1" w:rsidRDefault="0045657B">
                          <w:pPr>
                            <w:pStyle w:val="BodyText"/>
                            <w:spacing w:before="10"/>
                            <w:jc w:val="center"/>
                            <w:rPr>
                              <w:rFonts w:ascii="Times New Roman"/>
                            </w:rPr>
                          </w:pPr>
                          <w:r>
                            <w:rPr>
                              <w:rFonts w:ascii="Times New Roman"/>
                              <w:spacing w:val="-4"/>
                            </w:rPr>
                            <w:t>Bold</w:t>
                          </w:r>
                        </w:p>
                        <w:p w:rsidR="006A15D1" w:rsidRDefault="0045657B">
                          <w:pPr>
                            <w:pStyle w:val="BodyText"/>
                            <w:jc w:val="center"/>
                            <w:rPr>
                              <w:rFonts w:ascii="Times New Roman"/>
                            </w:rPr>
                          </w:pPr>
                          <w:r>
                            <w:rPr>
                              <w:rFonts w:ascii="Times New Roman"/>
                            </w:rPr>
                            <w:t xml:space="preserve">In </w:t>
                          </w:r>
                          <w:r>
                            <w:rPr>
                              <w:rFonts w:ascii="Times New Roman"/>
                              <w:spacing w:val="-2"/>
                            </w:rPr>
                            <w:t>Actions</w:t>
                          </w:r>
                        </w:p>
                      </w:txbxContent>
                    </wps:txbx>
                    <wps:bodyPr wrap="square" lIns="0" tIns="0" rIns="0" bIns="0" rtlCol="0">
                      <a:noAutofit/>
                    </wps:bodyPr>
                  </wps:wsp>
                </a:graphicData>
              </a:graphic>
            </wp:anchor>
          </w:drawing>
        </mc:Choice>
        <mc:Fallback>
          <w:pict>
            <v:shape id="Textbox 4" o:spid="_x0000_s1028" type="#_x0000_t202" style="position:absolute;margin-left:430.75pt;margin-top:90.7pt;width:52.3pt;height:29.15pt;z-index:-15993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" filled="f" stroked="f">
              <v:textbox inset="0,0,0,0">
                <w:txbxContent>
                  <w:p w:rsidR="006A15D1" w:rsidRDefault="0045657B">
                    <w:pPr>
                      <w:pStyle w:val="BodyText"/>
                      <w:spacing w:before="10"/>
                      <w:jc w:val="center"/>
                      <w:rPr>
                        <w:rFonts w:ascii="Times New Roman"/>
                      </w:rPr>
                    </w:pPr>
                    <w:r>
                      <w:rPr>
                        <w:rFonts w:ascii="Times New Roman"/>
                        <w:spacing w:val="-4"/>
                      </w:rPr>
                      <w:t>Bold</w:t>
                    </w:r>
                  </w:p>
                  <w:p w:rsidR="006A15D1" w:rsidRDefault="0045657B">
                    <w:pPr>
                      <w:pStyle w:val="BodyText"/>
                      <w:jc w:val="center"/>
                      <w:rPr>
                        <w:rFonts w:ascii="Times New Roman"/>
                      </w:rPr>
                    </w:pPr>
                    <w:r>
                      <w:rPr>
                        <w:rFonts w:ascii="Times New Roman"/>
                      </w:rPr>
                      <w:t xml:space="preserve">In </w:t>
                    </w:r>
                    <w:r>
                      <w:rPr>
                        <w:rFonts w:ascii="Times New Roman"/>
                        <w:spacing w:val="-2"/>
                      </w:rPr>
                      <w:t>Actions</w:t>
                    </w:r>
                  </w:p>
                </w:txbxContent>
              </v:textbox>
              <w10:wrap anchorx="page" anchory="page"/>
            </v:shape>
          </w:pict>
        </mc:Fallback>
      </mc:AlternateContent>
    </w:r>
    <w:r>
      <w:rPr>
        <w:noProof/>
      </w:rPr>
      <mc:AlternateContent>
        <mc:Choice Requires="wps">
          <w:drawing>
            <wp:anchor distT="0" distB="0" distL="0" distR="0" simplePos="0" relativeHeight="487323136" behindDoc="1" locked="0" layoutInCell="1" allowOverlap="1">
              <wp:simplePos x="0" y="0"/>
              <wp:positionH relativeFrom="page">
                <wp:posOffset>2142870</wp:posOffset>
              </wp:positionH>
              <wp:positionV relativeFrom="page">
                <wp:posOffset>1678008</wp:posOffset>
              </wp:positionV>
              <wp:extent cx="3275965"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75965" cy="194310"/>
                      </a:xfrm>
                      <a:prstGeom prst="rect">
                        <a:avLst/>
                      </a:prstGeom>
                    </wps:spPr>
                    <wps:txbx>
                      <w:txbxContent>
                        <w:p w:rsidR="006A15D1" w:rsidRDefault="0045657B">
                          <w:pPr>
                            <w:pStyle w:val="BodyText"/>
                            <w:spacing w:before="10"/>
                            <w:ind w:left="20"/>
                            <w:rPr>
                              <w:rFonts w:ascii="Times New Roman" w:hAnsi="Times New Roman"/>
                            </w:rPr>
                          </w:pPr>
                          <w:r>
                            <w:rPr>
                              <w:rFonts w:ascii="Times New Roman" w:hAnsi="Times New Roman"/>
                            </w:rPr>
                            <w:t>“...with</w:t>
                          </w:r>
                          <w:r>
                            <w:rPr>
                              <w:rFonts w:ascii="Times New Roman" w:hAnsi="Times New Roman"/>
                              <w:spacing w:val="-2"/>
                            </w:rPr>
                            <w:t xml:space="preserve"> </w:t>
                          </w:r>
                          <w:r>
                            <w:rPr>
                              <w:rFonts w:ascii="Times New Roman" w:hAnsi="Times New Roman"/>
                            </w:rPr>
                            <w:t>God</w:t>
                          </w:r>
                          <w:r>
                            <w:rPr>
                              <w:rFonts w:ascii="Times New Roman" w:hAnsi="Times New Roman"/>
                              <w:spacing w:val="-1"/>
                            </w:rPr>
                            <w:t xml:space="preserve"> </w:t>
                          </w:r>
                          <w:r>
                            <w:rPr>
                              <w:rFonts w:ascii="Times New Roman" w:hAnsi="Times New Roman"/>
                            </w:rPr>
                            <w:t>all</w:t>
                          </w:r>
                          <w:r>
                            <w:rPr>
                              <w:rFonts w:ascii="Times New Roman" w:hAnsi="Times New Roman"/>
                              <w:spacing w:val="-4"/>
                            </w:rPr>
                            <w:t xml:space="preserve"> </w:t>
                          </w:r>
                          <w:r>
                            <w:rPr>
                              <w:rFonts w:ascii="Times New Roman" w:hAnsi="Times New Roman"/>
                            </w:rPr>
                            <w:t>things</w:t>
                          </w:r>
                          <w:r>
                            <w:rPr>
                              <w:rFonts w:ascii="Times New Roman" w:hAnsi="Times New Roman"/>
                              <w:spacing w:val="-2"/>
                            </w:rPr>
                            <w:t xml:space="preserve"> </w:t>
                          </w:r>
                          <w:r>
                            <w:rPr>
                              <w:rFonts w:ascii="Times New Roman" w:hAnsi="Times New Roman"/>
                            </w:rPr>
                            <w:t>are</w:t>
                          </w:r>
                          <w:r>
                            <w:rPr>
                              <w:rFonts w:ascii="Times New Roman" w:hAnsi="Times New Roman"/>
                              <w:spacing w:val="-2"/>
                            </w:rPr>
                            <w:t xml:space="preserve"> </w:t>
                          </w:r>
                          <w:r>
                            <w:rPr>
                              <w:rFonts w:ascii="Times New Roman" w:hAnsi="Times New Roman"/>
                            </w:rPr>
                            <w:t>possible”</w:t>
                          </w:r>
                          <w:r>
                            <w:rPr>
                              <w:rFonts w:ascii="Times New Roman" w:hAnsi="Times New Roman"/>
                              <w:spacing w:val="-1"/>
                            </w:rPr>
                            <w:t xml:space="preserve"> </w:t>
                          </w:r>
                          <w:r>
                            <w:rPr>
                              <w:rFonts w:ascii="Times New Roman" w:hAnsi="Times New Roman"/>
                            </w:rPr>
                            <w:t>Matthew</w:t>
                          </w:r>
                          <w:r>
                            <w:rPr>
                              <w:rFonts w:ascii="Times New Roman" w:hAnsi="Times New Roman"/>
                              <w:spacing w:val="-2"/>
                            </w:rPr>
                            <w:t xml:space="preserve"> (19:26)</w:t>
                          </w:r>
                        </w:p>
                      </w:txbxContent>
                    </wps:txbx>
                    <wps:bodyPr wrap="square" lIns="0" tIns="0" rIns="0" bIns="0" rtlCol="0">
                      <a:noAutofit/>
                    </wps:bodyPr>
                  </wps:wsp>
                </a:graphicData>
              </a:graphic>
            </wp:anchor>
          </w:drawing>
        </mc:Choice>
        <mc:Fallback>
          <w:pict>
            <v:shape id="Textbox 5" o:spid="_x0000_s1029" type="#_x0000_t202" style="position:absolute;margin-left:168.75pt;margin-top:132.15pt;width:257.95pt;height:15.3pt;z-index:-15993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" filled="f" stroked="f">
              <v:textbox inset="0,0,0,0">
                <w:txbxContent>
                  <w:p w:rsidR="006A15D1" w:rsidRDefault="0045657B">
                    <w:pPr>
                      <w:pStyle w:val="BodyText"/>
                      <w:spacing w:before="10"/>
                      <w:ind w:left="20"/>
                      <w:rPr>
                        <w:rFonts w:ascii="Times New Roman" w:hAnsi="Times New Roman"/>
                      </w:rPr>
                    </w:pPr>
                    <w:r>
                      <w:rPr>
                        <w:rFonts w:ascii="Times New Roman" w:hAnsi="Times New Roman"/>
                      </w:rPr>
                      <w:t>“...with</w:t>
                    </w:r>
                    <w:r>
                      <w:rPr>
                        <w:rFonts w:ascii="Times New Roman" w:hAnsi="Times New Roman"/>
                        <w:spacing w:val="-2"/>
                      </w:rPr>
                      <w:t xml:space="preserve"> </w:t>
                    </w:r>
                    <w:r>
                      <w:rPr>
                        <w:rFonts w:ascii="Times New Roman" w:hAnsi="Times New Roman"/>
                      </w:rPr>
                      <w:t>God</w:t>
                    </w:r>
                    <w:r>
                      <w:rPr>
                        <w:rFonts w:ascii="Times New Roman" w:hAnsi="Times New Roman"/>
                        <w:spacing w:val="-1"/>
                      </w:rPr>
                      <w:t xml:space="preserve"> </w:t>
                    </w:r>
                    <w:r>
                      <w:rPr>
                        <w:rFonts w:ascii="Times New Roman" w:hAnsi="Times New Roman"/>
                      </w:rPr>
                      <w:t>all</w:t>
                    </w:r>
                    <w:r>
                      <w:rPr>
                        <w:rFonts w:ascii="Times New Roman" w:hAnsi="Times New Roman"/>
                        <w:spacing w:val="-4"/>
                      </w:rPr>
                      <w:t xml:space="preserve"> </w:t>
                    </w:r>
                    <w:r>
                      <w:rPr>
                        <w:rFonts w:ascii="Times New Roman" w:hAnsi="Times New Roman"/>
                      </w:rPr>
                      <w:t>things</w:t>
                    </w:r>
                    <w:r>
                      <w:rPr>
                        <w:rFonts w:ascii="Times New Roman" w:hAnsi="Times New Roman"/>
                        <w:spacing w:val="-2"/>
                      </w:rPr>
                      <w:t xml:space="preserve"> </w:t>
                    </w:r>
                    <w:r>
                      <w:rPr>
                        <w:rFonts w:ascii="Times New Roman" w:hAnsi="Times New Roman"/>
                      </w:rPr>
                      <w:t>are</w:t>
                    </w:r>
                    <w:r>
                      <w:rPr>
                        <w:rFonts w:ascii="Times New Roman" w:hAnsi="Times New Roman"/>
                        <w:spacing w:val="-2"/>
                      </w:rPr>
                      <w:t xml:space="preserve"> </w:t>
                    </w:r>
                    <w:r>
                      <w:rPr>
                        <w:rFonts w:ascii="Times New Roman" w:hAnsi="Times New Roman"/>
                      </w:rPr>
                      <w:t>possible”</w:t>
                    </w:r>
                    <w:r>
                      <w:rPr>
                        <w:rFonts w:ascii="Times New Roman" w:hAnsi="Times New Roman"/>
                        <w:spacing w:val="-1"/>
                      </w:rPr>
                      <w:t xml:space="preserve"> </w:t>
                    </w:r>
                    <w:r>
                      <w:rPr>
                        <w:rFonts w:ascii="Times New Roman" w:hAnsi="Times New Roman"/>
                      </w:rPr>
                      <w:t>Matthew</w:t>
                    </w:r>
                    <w:r>
                      <w:rPr>
                        <w:rFonts w:ascii="Times New Roman" w:hAnsi="Times New Roman"/>
                        <w:spacing w:val="-2"/>
                      </w:rPr>
                      <w:t xml:space="preserve"> (19:26)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250A2"/>
    <w:multiLevelType w:val="hybridMultilevel"/>
    <w:tmpl w:val="380A6450"/>
    <w:lvl w:ilvl="0" w:tplc="D9E6EDCA">
      <w:start w:val="1"/>
      <w:numFmt w:val="bullet"/>
      <w:lvlText w:val=""/>
      <w:lvlJc w:val="left"/>
      <w:pPr>
        <w:ind w:left="962" w:hanging="143"/>
      </w:pPr>
      <w:rPr>
        <w:rFonts w:ascii="Symbol" w:hAnsi="Symbol" w:hint="default"/>
        <w:b w:val="0"/>
        <w:bCs w:val="0"/>
        <w:i w:val="0"/>
        <w:iCs w:val="0"/>
        <w:spacing w:val="0"/>
        <w:w w:val="100"/>
        <w:sz w:val="22"/>
        <w:szCs w:val="22"/>
        <w:lang w:val="en-US" w:eastAsia="en-US" w:bidi="ar-SA"/>
      </w:rPr>
    </w:lvl>
    <w:lvl w:ilvl="1" w:tplc="A1ACE3E8">
      <w:numFmt w:val="bullet"/>
      <w:lvlText w:val="•"/>
      <w:lvlJc w:val="left"/>
      <w:pPr>
        <w:ind w:left="1892" w:hanging="143"/>
      </w:pPr>
      <w:rPr>
        <w:rFonts w:hint="default"/>
        <w:lang w:val="en-US" w:eastAsia="en-US" w:bidi="ar-SA"/>
      </w:rPr>
    </w:lvl>
    <w:lvl w:ilvl="2" w:tplc="C252579E">
      <w:numFmt w:val="bullet"/>
      <w:lvlText w:val="•"/>
      <w:lvlJc w:val="left"/>
      <w:pPr>
        <w:ind w:left="2825" w:hanging="143"/>
      </w:pPr>
      <w:rPr>
        <w:rFonts w:hint="default"/>
        <w:lang w:val="en-US" w:eastAsia="en-US" w:bidi="ar-SA"/>
      </w:rPr>
    </w:lvl>
    <w:lvl w:ilvl="3" w:tplc="E3A4B942">
      <w:numFmt w:val="bullet"/>
      <w:lvlText w:val="•"/>
      <w:lvlJc w:val="left"/>
      <w:pPr>
        <w:ind w:left="3757" w:hanging="143"/>
      </w:pPr>
      <w:rPr>
        <w:rFonts w:hint="default"/>
        <w:lang w:val="en-US" w:eastAsia="en-US" w:bidi="ar-SA"/>
      </w:rPr>
    </w:lvl>
    <w:lvl w:ilvl="4" w:tplc="8BAE141E">
      <w:numFmt w:val="bullet"/>
      <w:lvlText w:val="•"/>
      <w:lvlJc w:val="left"/>
      <w:pPr>
        <w:ind w:left="4690" w:hanging="143"/>
      </w:pPr>
      <w:rPr>
        <w:rFonts w:hint="default"/>
        <w:lang w:val="en-US" w:eastAsia="en-US" w:bidi="ar-SA"/>
      </w:rPr>
    </w:lvl>
    <w:lvl w:ilvl="5" w:tplc="27F0ACA0">
      <w:numFmt w:val="bullet"/>
      <w:lvlText w:val="•"/>
      <w:lvlJc w:val="left"/>
      <w:pPr>
        <w:ind w:left="5623" w:hanging="143"/>
      </w:pPr>
      <w:rPr>
        <w:rFonts w:hint="default"/>
        <w:lang w:val="en-US" w:eastAsia="en-US" w:bidi="ar-SA"/>
      </w:rPr>
    </w:lvl>
    <w:lvl w:ilvl="6" w:tplc="F4029A2C">
      <w:numFmt w:val="bullet"/>
      <w:lvlText w:val="•"/>
      <w:lvlJc w:val="left"/>
      <w:pPr>
        <w:ind w:left="6555" w:hanging="143"/>
      </w:pPr>
      <w:rPr>
        <w:rFonts w:hint="default"/>
        <w:lang w:val="en-US" w:eastAsia="en-US" w:bidi="ar-SA"/>
      </w:rPr>
    </w:lvl>
    <w:lvl w:ilvl="7" w:tplc="259676B8">
      <w:numFmt w:val="bullet"/>
      <w:lvlText w:val="•"/>
      <w:lvlJc w:val="left"/>
      <w:pPr>
        <w:ind w:left="7488" w:hanging="143"/>
      </w:pPr>
      <w:rPr>
        <w:rFonts w:hint="default"/>
        <w:lang w:val="en-US" w:eastAsia="en-US" w:bidi="ar-SA"/>
      </w:rPr>
    </w:lvl>
    <w:lvl w:ilvl="8" w:tplc="F8C6696C">
      <w:numFmt w:val="bullet"/>
      <w:lvlText w:val="•"/>
      <w:lvlJc w:val="left"/>
      <w:pPr>
        <w:ind w:left="8420" w:hanging="143"/>
      </w:pPr>
      <w:rPr>
        <w:rFonts w:hint="default"/>
        <w:lang w:val="en-US" w:eastAsia="en-US" w:bidi="ar-SA"/>
      </w:rPr>
    </w:lvl>
  </w:abstractNum>
  <w:abstractNum w:abstractNumId="1" w15:restartNumberingAfterBreak="0">
    <w:nsid w:val="13566CC8"/>
    <w:multiLevelType w:val="hybridMultilevel"/>
    <w:tmpl w:val="1F184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B0B39"/>
    <w:multiLevelType w:val="hybridMultilevel"/>
    <w:tmpl w:val="5BE0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7951BF"/>
    <w:multiLevelType w:val="hybridMultilevel"/>
    <w:tmpl w:val="8878F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6F2068"/>
    <w:multiLevelType w:val="hybridMultilevel"/>
    <w:tmpl w:val="D3120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7646E538">
      <w:start w:val="1"/>
      <w:numFmt w:val="bullet"/>
      <w:lvlText w:val=""/>
      <w:lvlJc w:val="left"/>
      <w:pPr>
        <w:ind w:left="2160" w:hanging="360"/>
      </w:pPr>
      <w:rPr>
        <w:rFonts w:ascii="Symbol" w:hAnsi="Symbol" w:hint="default"/>
        <w:sz w:val="22"/>
        <w:szCs w:val="22"/>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00015"/>
    <w:multiLevelType w:val="hybridMultilevel"/>
    <w:tmpl w:val="A7BA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037AAE"/>
    <w:multiLevelType w:val="hybridMultilevel"/>
    <w:tmpl w:val="657EE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1F265D"/>
    <w:multiLevelType w:val="hybridMultilevel"/>
    <w:tmpl w:val="F014B822"/>
    <w:lvl w:ilvl="0" w:tplc="A3241472">
      <w:numFmt w:val="bullet"/>
      <w:lvlText w:val=""/>
      <w:lvlJc w:val="left"/>
      <w:pPr>
        <w:ind w:left="1398" w:hanging="360"/>
      </w:pPr>
      <w:rPr>
        <w:rFonts w:ascii="Symbol" w:eastAsia="Symbol" w:hAnsi="Symbol" w:cs="Symbol" w:hint="default"/>
        <w:b w:val="0"/>
        <w:bCs w:val="0"/>
        <w:i w:val="0"/>
        <w:iCs w:val="0"/>
        <w:spacing w:val="0"/>
        <w:w w:val="100"/>
        <w:sz w:val="24"/>
        <w:szCs w:val="24"/>
        <w:lang w:val="en-US" w:eastAsia="en-US" w:bidi="ar-SA"/>
      </w:rPr>
    </w:lvl>
    <w:lvl w:ilvl="1" w:tplc="DB389446">
      <w:numFmt w:val="bullet"/>
      <w:lvlText w:val="•"/>
      <w:lvlJc w:val="left"/>
      <w:pPr>
        <w:ind w:left="2288" w:hanging="360"/>
      </w:pPr>
      <w:rPr>
        <w:rFonts w:hint="default"/>
        <w:lang w:val="en-US" w:eastAsia="en-US" w:bidi="ar-SA"/>
      </w:rPr>
    </w:lvl>
    <w:lvl w:ilvl="2" w:tplc="B60EBF6A">
      <w:numFmt w:val="bullet"/>
      <w:lvlText w:val="•"/>
      <w:lvlJc w:val="left"/>
      <w:pPr>
        <w:ind w:left="3177" w:hanging="360"/>
      </w:pPr>
      <w:rPr>
        <w:rFonts w:hint="default"/>
        <w:lang w:val="en-US" w:eastAsia="en-US" w:bidi="ar-SA"/>
      </w:rPr>
    </w:lvl>
    <w:lvl w:ilvl="3" w:tplc="F814B3F0">
      <w:numFmt w:val="bullet"/>
      <w:lvlText w:val="•"/>
      <w:lvlJc w:val="left"/>
      <w:pPr>
        <w:ind w:left="4065" w:hanging="360"/>
      </w:pPr>
      <w:rPr>
        <w:rFonts w:hint="default"/>
        <w:lang w:val="en-US" w:eastAsia="en-US" w:bidi="ar-SA"/>
      </w:rPr>
    </w:lvl>
    <w:lvl w:ilvl="4" w:tplc="A73636DE">
      <w:numFmt w:val="bullet"/>
      <w:lvlText w:val="•"/>
      <w:lvlJc w:val="left"/>
      <w:pPr>
        <w:ind w:left="4954" w:hanging="360"/>
      </w:pPr>
      <w:rPr>
        <w:rFonts w:hint="default"/>
        <w:lang w:val="en-US" w:eastAsia="en-US" w:bidi="ar-SA"/>
      </w:rPr>
    </w:lvl>
    <w:lvl w:ilvl="5" w:tplc="319474E0">
      <w:numFmt w:val="bullet"/>
      <w:lvlText w:val="•"/>
      <w:lvlJc w:val="left"/>
      <w:pPr>
        <w:ind w:left="5843" w:hanging="360"/>
      </w:pPr>
      <w:rPr>
        <w:rFonts w:hint="default"/>
        <w:lang w:val="en-US" w:eastAsia="en-US" w:bidi="ar-SA"/>
      </w:rPr>
    </w:lvl>
    <w:lvl w:ilvl="6" w:tplc="4162BD78">
      <w:numFmt w:val="bullet"/>
      <w:lvlText w:val="•"/>
      <w:lvlJc w:val="left"/>
      <w:pPr>
        <w:ind w:left="6731" w:hanging="360"/>
      </w:pPr>
      <w:rPr>
        <w:rFonts w:hint="default"/>
        <w:lang w:val="en-US" w:eastAsia="en-US" w:bidi="ar-SA"/>
      </w:rPr>
    </w:lvl>
    <w:lvl w:ilvl="7" w:tplc="3A4E50AE">
      <w:numFmt w:val="bullet"/>
      <w:lvlText w:val="•"/>
      <w:lvlJc w:val="left"/>
      <w:pPr>
        <w:ind w:left="7620" w:hanging="360"/>
      </w:pPr>
      <w:rPr>
        <w:rFonts w:hint="default"/>
        <w:lang w:val="en-US" w:eastAsia="en-US" w:bidi="ar-SA"/>
      </w:rPr>
    </w:lvl>
    <w:lvl w:ilvl="8" w:tplc="8AF42296">
      <w:numFmt w:val="bullet"/>
      <w:lvlText w:val="•"/>
      <w:lvlJc w:val="left"/>
      <w:pPr>
        <w:ind w:left="8508" w:hanging="360"/>
      </w:pPr>
      <w:rPr>
        <w:rFonts w:hint="default"/>
        <w:lang w:val="en-US" w:eastAsia="en-US" w:bidi="ar-SA"/>
      </w:rPr>
    </w:lvl>
  </w:abstractNum>
  <w:abstractNum w:abstractNumId="8" w15:restartNumberingAfterBreak="0">
    <w:nsid w:val="66CB43EA"/>
    <w:multiLevelType w:val="hybridMultilevel"/>
    <w:tmpl w:val="5BC4F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10D3F"/>
    <w:multiLevelType w:val="hybridMultilevel"/>
    <w:tmpl w:val="DAA81384"/>
    <w:lvl w:ilvl="0" w:tplc="2682B622">
      <w:numFmt w:val="bullet"/>
      <w:lvlText w:val=""/>
      <w:lvlJc w:val="left"/>
      <w:pPr>
        <w:ind w:left="1386" w:hanging="282"/>
      </w:pPr>
      <w:rPr>
        <w:rFonts w:ascii="Wingdings" w:eastAsia="Wingdings" w:hAnsi="Wingdings" w:cs="Wingdings" w:hint="default"/>
        <w:b w:val="0"/>
        <w:bCs w:val="0"/>
        <w:i w:val="0"/>
        <w:iCs w:val="0"/>
        <w:spacing w:val="0"/>
        <w:w w:val="100"/>
        <w:sz w:val="24"/>
        <w:szCs w:val="24"/>
        <w:lang w:val="en-US" w:eastAsia="en-US" w:bidi="ar-SA"/>
      </w:rPr>
    </w:lvl>
    <w:lvl w:ilvl="1" w:tplc="DED89EDC">
      <w:numFmt w:val="bullet"/>
      <w:lvlText w:val="•"/>
      <w:lvlJc w:val="left"/>
      <w:pPr>
        <w:ind w:left="2270" w:hanging="282"/>
      </w:pPr>
      <w:rPr>
        <w:rFonts w:hint="default"/>
        <w:lang w:val="en-US" w:eastAsia="en-US" w:bidi="ar-SA"/>
      </w:rPr>
    </w:lvl>
    <w:lvl w:ilvl="2" w:tplc="0D7EDCA4">
      <w:numFmt w:val="bullet"/>
      <w:lvlText w:val="•"/>
      <w:lvlJc w:val="left"/>
      <w:pPr>
        <w:ind w:left="3161" w:hanging="282"/>
      </w:pPr>
      <w:rPr>
        <w:rFonts w:hint="default"/>
        <w:lang w:val="en-US" w:eastAsia="en-US" w:bidi="ar-SA"/>
      </w:rPr>
    </w:lvl>
    <w:lvl w:ilvl="3" w:tplc="2E58762A">
      <w:numFmt w:val="bullet"/>
      <w:lvlText w:val="•"/>
      <w:lvlJc w:val="left"/>
      <w:pPr>
        <w:ind w:left="4051" w:hanging="282"/>
      </w:pPr>
      <w:rPr>
        <w:rFonts w:hint="default"/>
        <w:lang w:val="en-US" w:eastAsia="en-US" w:bidi="ar-SA"/>
      </w:rPr>
    </w:lvl>
    <w:lvl w:ilvl="4" w:tplc="C60EA6A4">
      <w:numFmt w:val="bullet"/>
      <w:lvlText w:val="•"/>
      <w:lvlJc w:val="left"/>
      <w:pPr>
        <w:ind w:left="4942" w:hanging="282"/>
      </w:pPr>
      <w:rPr>
        <w:rFonts w:hint="default"/>
        <w:lang w:val="en-US" w:eastAsia="en-US" w:bidi="ar-SA"/>
      </w:rPr>
    </w:lvl>
    <w:lvl w:ilvl="5" w:tplc="5D46A7AE">
      <w:numFmt w:val="bullet"/>
      <w:lvlText w:val="•"/>
      <w:lvlJc w:val="left"/>
      <w:pPr>
        <w:ind w:left="5833" w:hanging="282"/>
      </w:pPr>
      <w:rPr>
        <w:rFonts w:hint="default"/>
        <w:lang w:val="en-US" w:eastAsia="en-US" w:bidi="ar-SA"/>
      </w:rPr>
    </w:lvl>
    <w:lvl w:ilvl="6" w:tplc="48C4F9F8">
      <w:numFmt w:val="bullet"/>
      <w:lvlText w:val="•"/>
      <w:lvlJc w:val="left"/>
      <w:pPr>
        <w:ind w:left="6723" w:hanging="282"/>
      </w:pPr>
      <w:rPr>
        <w:rFonts w:hint="default"/>
        <w:lang w:val="en-US" w:eastAsia="en-US" w:bidi="ar-SA"/>
      </w:rPr>
    </w:lvl>
    <w:lvl w:ilvl="7" w:tplc="50FEA11E">
      <w:numFmt w:val="bullet"/>
      <w:lvlText w:val="•"/>
      <w:lvlJc w:val="left"/>
      <w:pPr>
        <w:ind w:left="7614" w:hanging="282"/>
      </w:pPr>
      <w:rPr>
        <w:rFonts w:hint="default"/>
        <w:lang w:val="en-US" w:eastAsia="en-US" w:bidi="ar-SA"/>
      </w:rPr>
    </w:lvl>
    <w:lvl w:ilvl="8" w:tplc="79BE0FA8">
      <w:numFmt w:val="bullet"/>
      <w:lvlText w:val="•"/>
      <w:lvlJc w:val="left"/>
      <w:pPr>
        <w:ind w:left="8504" w:hanging="282"/>
      </w:pPr>
      <w:rPr>
        <w:rFonts w:hint="default"/>
        <w:lang w:val="en-US" w:eastAsia="en-US" w:bidi="ar-SA"/>
      </w:rPr>
    </w:lvl>
  </w:abstractNum>
  <w:abstractNum w:abstractNumId="10" w15:restartNumberingAfterBreak="0">
    <w:nsid w:val="76282E44"/>
    <w:multiLevelType w:val="hybridMultilevel"/>
    <w:tmpl w:val="73ACECB8"/>
    <w:lvl w:ilvl="0" w:tplc="617C3494">
      <w:start w:val="1"/>
      <w:numFmt w:val="decimal"/>
      <w:lvlText w:val="%1."/>
      <w:lvlJc w:val="left"/>
      <w:pPr>
        <w:ind w:left="1398" w:hanging="721"/>
        <w:jc w:val="right"/>
      </w:pPr>
      <w:rPr>
        <w:rFonts w:ascii="Tahoma" w:eastAsia="Tahoma" w:hAnsi="Tahoma" w:cs="Tahoma" w:hint="default"/>
        <w:b/>
        <w:bCs/>
        <w:i w:val="0"/>
        <w:iCs w:val="0"/>
        <w:spacing w:val="-1"/>
        <w:w w:val="100"/>
        <w:sz w:val="28"/>
        <w:szCs w:val="28"/>
        <w:lang w:val="en-US" w:eastAsia="en-US" w:bidi="ar-SA"/>
      </w:rPr>
    </w:lvl>
    <w:lvl w:ilvl="1" w:tplc="CD32A9B4">
      <w:numFmt w:val="bullet"/>
      <w:lvlText w:val=""/>
      <w:lvlJc w:val="left"/>
      <w:pPr>
        <w:ind w:left="1386" w:hanging="142"/>
      </w:pPr>
      <w:rPr>
        <w:rFonts w:ascii="Symbol" w:eastAsia="Symbol" w:hAnsi="Symbol" w:cs="Symbol" w:hint="default"/>
        <w:spacing w:val="0"/>
        <w:w w:val="100"/>
        <w:sz w:val="22"/>
        <w:szCs w:val="22"/>
        <w:lang w:val="en-US" w:eastAsia="en-US" w:bidi="ar-SA"/>
      </w:rPr>
    </w:lvl>
    <w:lvl w:ilvl="2" w:tplc="EAC66384">
      <w:numFmt w:val="bullet"/>
      <w:lvlText w:val=""/>
      <w:lvlJc w:val="left"/>
      <w:pPr>
        <w:ind w:left="994" w:hanging="142"/>
      </w:pPr>
      <w:rPr>
        <w:rFonts w:ascii="Symbol" w:eastAsia="Symbol" w:hAnsi="Symbol" w:cs="Symbol" w:hint="default"/>
        <w:b w:val="0"/>
        <w:bCs w:val="0"/>
        <w:i w:val="0"/>
        <w:iCs w:val="0"/>
        <w:spacing w:val="0"/>
        <w:w w:val="100"/>
        <w:sz w:val="24"/>
        <w:szCs w:val="24"/>
        <w:lang w:val="en-US" w:eastAsia="en-US" w:bidi="ar-SA"/>
      </w:rPr>
    </w:lvl>
    <w:lvl w:ilvl="3" w:tplc="423C8AC4">
      <w:numFmt w:val="bullet"/>
      <w:lvlText w:val="•"/>
      <w:lvlJc w:val="left"/>
      <w:pPr>
        <w:ind w:left="1760" w:hanging="142"/>
      </w:pPr>
      <w:rPr>
        <w:rFonts w:hint="default"/>
        <w:lang w:val="en-US" w:eastAsia="en-US" w:bidi="ar-SA"/>
      </w:rPr>
    </w:lvl>
    <w:lvl w:ilvl="4" w:tplc="23EEDBAC">
      <w:numFmt w:val="bullet"/>
      <w:lvlText w:val="•"/>
      <w:lvlJc w:val="left"/>
      <w:pPr>
        <w:ind w:left="2660" w:hanging="142"/>
      </w:pPr>
      <w:rPr>
        <w:rFonts w:hint="default"/>
        <w:lang w:val="en-US" w:eastAsia="en-US" w:bidi="ar-SA"/>
      </w:rPr>
    </w:lvl>
    <w:lvl w:ilvl="5" w:tplc="05B2018A">
      <w:numFmt w:val="bullet"/>
      <w:lvlText w:val="•"/>
      <w:lvlJc w:val="left"/>
      <w:pPr>
        <w:ind w:left="3931" w:hanging="142"/>
      </w:pPr>
      <w:rPr>
        <w:rFonts w:hint="default"/>
        <w:lang w:val="en-US" w:eastAsia="en-US" w:bidi="ar-SA"/>
      </w:rPr>
    </w:lvl>
    <w:lvl w:ilvl="6" w:tplc="45962012">
      <w:numFmt w:val="bullet"/>
      <w:lvlText w:val="•"/>
      <w:lvlJc w:val="left"/>
      <w:pPr>
        <w:ind w:left="5202" w:hanging="142"/>
      </w:pPr>
      <w:rPr>
        <w:rFonts w:hint="default"/>
        <w:lang w:val="en-US" w:eastAsia="en-US" w:bidi="ar-SA"/>
      </w:rPr>
    </w:lvl>
    <w:lvl w:ilvl="7" w:tplc="C7C670A8">
      <w:numFmt w:val="bullet"/>
      <w:lvlText w:val="•"/>
      <w:lvlJc w:val="left"/>
      <w:pPr>
        <w:ind w:left="6473" w:hanging="142"/>
      </w:pPr>
      <w:rPr>
        <w:rFonts w:hint="default"/>
        <w:lang w:val="en-US" w:eastAsia="en-US" w:bidi="ar-SA"/>
      </w:rPr>
    </w:lvl>
    <w:lvl w:ilvl="8" w:tplc="73DC445A">
      <w:numFmt w:val="bullet"/>
      <w:lvlText w:val="•"/>
      <w:lvlJc w:val="left"/>
      <w:pPr>
        <w:ind w:left="7744" w:hanging="142"/>
      </w:pPr>
      <w:rPr>
        <w:rFonts w:hint="default"/>
        <w:lang w:val="en-US" w:eastAsia="en-US" w:bidi="ar-SA"/>
      </w:rPr>
    </w:lvl>
  </w:abstractNum>
  <w:abstractNum w:abstractNumId="11" w15:restartNumberingAfterBreak="0">
    <w:nsid w:val="765850AF"/>
    <w:multiLevelType w:val="hybridMultilevel"/>
    <w:tmpl w:val="2AEE3866"/>
    <w:lvl w:ilvl="0" w:tplc="FDAC691C">
      <w:numFmt w:val="bullet"/>
      <w:lvlText w:val=""/>
      <w:lvlJc w:val="left"/>
      <w:pPr>
        <w:ind w:left="1386" w:hanging="567"/>
      </w:pPr>
      <w:rPr>
        <w:rFonts w:ascii="Wingdings" w:eastAsia="Wingdings" w:hAnsi="Wingdings" w:cs="Wingdings" w:hint="default"/>
        <w:b w:val="0"/>
        <w:bCs w:val="0"/>
        <w:i w:val="0"/>
        <w:iCs w:val="0"/>
        <w:spacing w:val="0"/>
        <w:w w:val="100"/>
        <w:sz w:val="24"/>
        <w:szCs w:val="24"/>
        <w:lang w:val="en-US" w:eastAsia="en-US" w:bidi="ar-SA"/>
      </w:rPr>
    </w:lvl>
    <w:lvl w:ilvl="1" w:tplc="C6983D30">
      <w:numFmt w:val="bullet"/>
      <w:lvlText w:val="•"/>
      <w:lvlJc w:val="left"/>
      <w:pPr>
        <w:ind w:left="2270" w:hanging="567"/>
      </w:pPr>
      <w:rPr>
        <w:rFonts w:hint="default"/>
        <w:lang w:val="en-US" w:eastAsia="en-US" w:bidi="ar-SA"/>
      </w:rPr>
    </w:lvl>
    <w:lvl w:ilvl="2" w:tplc="E842D9B8">
      <w:numFmt w:val="bullet"/>
      <w:lvlText w:val="•"/>
      <w:lvlJc w:val="left"/>
      <w:pPr>
        <w:ind w:left="3161" w:hanging="567"/>
      </w:pPr>
      <w:rPr>
        <w:rFonts w:hint="default"/>
        <w:lang w:val="en-US" w:eastAsia="en-US" w:bidi="ar-SA"/>
      </w:rPr>
    </w:lvl>
    <w:lvl w:ilvl="3" w:tplc="F9B2A6E6">
      <w:numFmt w:val="bullet"/>
      <w:lvlText w:val="•"/>
      <w:lvlJc w:val="left"/>
      <w:pPr>
        <w:ind w:left="4051" w:hanging="567"/>
      </w:pPr>
      <w:rPr>
        <w:rFonts w:hint="default"/>
        <w:lang w:val="en-US" w:eastAsia="en-US" w:bidi="ar-SA"/>
      </w:rPr>
    </w:lvl>
    <w:lvl w:ilvl="4" w:tplc="5B16D30C">
      <w:numFmt w:val="bullet"/>
      <w:lvlText w:val="•"/>
      <w:lvlJc w:val="left"/>
      <w:pPr>
        <w:ind w:left="4942" w:hanging="567"/>
      </w:pPr>
      <w:rPr>
        <w:rFonts w:hint="default"/>
        <w:lang w:val="en-US" w:eastAsia="en-US" w:bidi="ar-SA"/>
      </w:rPr>
    </w:lvl>
    <w:lvl w:ilvl="5" w:tplc="23ECA190">
      <w:numFmt w:val="bullet"/>
      <w:lvlText w:val="•"/>
      <w:lvlJc w:val="left"/>
      <w:pPr>
        <w:ind w:left="5833" w:hanging="567"/>
      </w:pPr>
      <w:rPr>
        <w:rFonts w:hint="default"/>
        <w:lang w:val="en-US" w:eastAsia="en-US" w:bidi="ar-SA"/>
      </w:rPr>
    </w:lvl>
    <w:lvl w:ilvl="6" w:tplc="8F2AA25E">
      <w:numFmt w:val="bullet"/>
      <w:lvlText w:val="•"/>
      <w:lvlJc w:val="left"/>
      <w:pPr>
        <w:ind w:left="6723" w:hanging="567"/>
      </w:pPr>
      <w:rPr>
        <w:rFonts w:hint="default"/>
        <w:lang w:val="en-US" w:eastAsia="en-US" w:bidi="ar-SA"/>
      </w:rPr>
    </w:lvl>
    <w:lvl w:ilvl="7" w:tplc="75CA4DF6">
      <w:numFmt w:val="bullet"/>
      <w:lvlText w:val="•"/>
      <w:lvlJc w:val="left"/>
      <w:pPr>
        <w:ind w:left="7614" w:hanging="567"/>
      </w:pPr>
      <w:rPr>
        <w:rFonts w:hint="default"/>
        <w:lang w:val="en-US" w:eastAsia="en-US" w:bidi="ar-SA"/>
      </w:rPr>
    </w:lvl>
    <w:lvl w:ilvl="8" w:tplc="665AEBCE">
      <w:numFmt w:val="bullet"/>
      <w:lvlText w:val="•"/>
      <w:lvlJc w:val="left"/>
      <w:pPr>
        <w:ind w:left="8504" w:hanging="567"/>
      </w:pPr>
      <w:rPr>
        <w:rFonts w:hint="default"/>
        <w:lang w:val="en-US" w:eastAsia="en-US" w:bidi="ar-SA"/>
      </w:rPr>
    </w:lvl>
  </w:abstractNum>
  <w:num w:numId="1">
    <w:abstractNumId w:val="9"/>
  </w:num>
  <w:num w:numId="2">
    <w:abstractNumId w:val="0"/>
  </w:num>
  <w:num w:numId="3">
    <w:abstractNumId w:val="11"/>
  </w:num>
  <w:num w:numId="4">
    <w:abstractNumId w:val="10"/>
  </w:num>
  <w:num w:numId="5">
    <w:abstractNumId w:val="7"/>
  </w:num>
  <w:num w:numId="6">
    <w:abstractNumId w:val="5"/>
  </w:num>
  <w:num w:numId="7">
    <w:abstractNumId w:val="8"/>
  </w:num>
  <w:num w:numId="8">
    <w:abstractNumId w:val="6"/>
  </w:num>
  <w:num w:numId="9">
    <w:abstractNumId w:val="2"/>
  </w:num>
  <w:num w:numId="10">
    <w:abstractNumId w:val="1"/>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5D1"/>
    <w:rsid w:val="001639B2"/>
    <w:rsid w:val="0045657B"/>
    <w:rsid w:val="00694AAD"/>
    <w:rsid w:val="006A15D1"/>
    <w:rsid w:val="00704412"/>
    <w:rsid w:val="008C0510"/>
    <w:rsid w:val="008C0A0C"/>
    <w:rsid w:val="008C4895"/>
    <w:rsid w:val="008E5892"/>
    <w:rsid w:val="00941CB7"/>
    <w:rsid w:val="00B30BFD"/>
    <w:rsid w:val="00D365D6"/>
    <w:rsid w:val="00F30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1F06"/>
  <w15:docId w15:val="{7B6354D8-FEE8-4FE2-9429-53D6C58AC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left="1398" w:hanging="7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646" w:right="510"/>
      <w:jc w:val="center"/>
    </w:pPr>
    <w:rPr>
      <w:rFonts w:ascii="Arial" w:eastAsia="Arial" w:hAnsi="Arial" w:cs="Arial"/>
      <w:sz w:val="28"/>
      <w:szCs w:val="28"/>
    </w:rPr>
  </w:style>
  <w:style w:type="paragraph" w:styleId="ListParagraph">
    <w:name w:val="List Paragraph"/>
    <w:basedOn w:val="Normal"/>
    <w:uiPriority w:val="1"/>
    <w:qFormat/>
    <w:pPr>
      <w:ind w:left="1386" w:hanging="360"/>
    </w:pPr>
  </w:style>
  <w:style w:type="paragraph" w:customStyle="1" w:styleId="TableParagraph">
    <w:name w:val="Table Paragraph"/>
    <w:basedOn w:val="Normal"/>
    <w:uiPriority w:val="1"/>
    <w:qFormat/>
    <w:pPr>
      <w:spacing w:line="270" w:lineRule="exact"/>
      <w:ind w:left="109"/>
    </w:pPr>
  </w:style>
  <w:style w:type="paragraph" w:styleId="Header">
    <w:name w:val="header"/>
    <w:basedOn w:val="Normal"/>
    <w:link w:val="HeaderChar"/>
    <w:uiPriority w:val="99"/>
    <w:unhideWhenUsed/>
    <w:rsid w:val="008C0A0C"/>
    <w:pPr>
      <w:tabs>
        <w:tab w:val="center" w:pos="4513"/>
        <w:tab w:val="right" w:pos="9026"/>
      </w:tabs>
    </w:pPr>
  </w:style>
  <w:style w:type="character" w:customStyle="1" w:styleId="HeaderChar">
    <w:name w:val="Header Char"/>
    <w:basedOn w:val="DefaultParagraphFont"/>
    <w:link w:val="Header"/>
    <w:uiPriority w:val="99"/>
    <w:rsid w:val="008C0A0C"/>
    <w:rPr>
      <w:rFonts w:ascii="Tahoma" w:eastAsia="Tahoma" w:hAnsi="Tahoma" w:cs="Tahoma"/>
    </w:rPr>
  </w:style>
  <w:style w:type="paragraph" w:styleId="Footer">
    <w:name w:val="footer"/>
    <w:basedOn w:val="Normal"/>
    <w:link w:val="FooterChar"/>
    <w:uiPriority w:val="99"/>
    <w:unhideWhenUsed/>
    <w:rsid w:val="008C0A0C"/>
    <w:pPr>
      <w:tabs>
        <w:tab w:val="center" w:pos="4513"/>
        <w:tab w:val="right" w:pos="9026"/>
      </w:tabs>
    </w:pPr>
  </w:style>
  <w:style w:type="character" w:customStyle="1" w:styleId="FooterChar">
    <w:name w:val="Footer Char"/>
    <w:basedOn w:val="DefaultParagraphFont"/>
    <w:link w:val="Footer"/>
    <w:uiPriority w:val="99"/>
    <w:rsid w:val="008C0A0C"/>
    <w:rPr>
      <w:rFonts w:ascii="Tahoma" w:eastAsia="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gov.uk/complainabout-school/sen-complaints" TargetMode="External"/><Relationship Id="rId4" Type="http://schemas.openxmlformats.org/officeDocument/2006/relationships/webSettings" Target="webSettings.xml"/><Relationship Id="rId9" Type="http://schemas.openxmlformats.org/officeDocument/2006/relationships/hyperlink" Target="http://www.stockportinfo.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4080</Words>
  <Characters>23259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ST GEORGE’S C OF E PRIMARY SCHOOL</vt:lpstr>
    </vt:vector>
  </TitlesOfParts>
  <Company/>
  <LinksUpToDate>false</LinksUpToDate>
  <CharactersWithSpaces>27285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GEORGE’S C OF E PRIMARY SCHOOL</dc:title>
  <dc:creator>liala.wilde</dc:creator>
  <cp:lastModifiedBy>Mrs Langton</cp:lastModifiedBy>
  <cp:revision>2</cp:revision>
  <dcterms:created xsi:type="dcterms:W3CDTF">2026-09-02T08:50:00Z</dcterms:created>
  <dcterms:modified xsi:type="dcterms:W3CDTF">2026-09-02T08:50:00Z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2024-06-19T00:00:00Z</vt:filetime>
  </property>
  <property fmtid="{D5CDD505-2E9C-101B-9397-08002B2CF9AE}" pid="3" name="Creator">
    <vt:lpwstr>Microsoft® Word 2019</vt:lpwstr>
  </property>
  <property fmtid="{D5CDD505-2E9C-101B-9397-08002B2CF9AE}" pid="4" name="LastSaved">
    <vt:filetime>2025-09-03T00:00:00Z</vt:filetime>
  </property>
  <property fmtid="{D5CDD505-2E9C-101B-9397-08002B2CF9AE}" pid="5" name="Producer">
    <vt:lpwstr>Microsoft® Word 2019</vt:lpwstr>
  </property>
</Properties>
</file>